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rPr>
                <w:rFonts w:ascii="宋体" w:hAnsi="宋体"/>
                <w:sz w:val="24"/>
              </w:rPr>
            </w:pPr>
            <w:r>
              <w:rPr>
                <w:rFonts w:ascii="宋体" w:hAnsi="宋体" w:hint="eastAsia"/>
                <w:b/>
                <w:sz w:val="24"/>
              </w:rPr>
              <w:t>技术难题及需求名称：</w:t>
            </w:r>
            <w:proofErr w:type="gramStart"/>
            <w:r>
              <w:rPr>
                <w:rFonts w:ascii="宋体" w:hAnsi="宋体" w:hint="eastAsia"/>
                <w:bCs/>
                <w:sz w:val="24"/>
              </w:rPr>
              <w:t>锂</w:t>
            </w:r>
            <w:proofErr w:type="gramEnd"/>
            <w:r>
              <w:rPr>
                <w:rFonts w:ascii="宋体" w:hAnsi="宋体" w:hint="eastAsia"/>
                <w:bCs/>
                <w:sz w:val="24"/>
              </w:rPr>
              <w:t>离子电池用双氟</w:t>
            </w:r>
            <w:proofErr w:type="gramStart"/>
            <w:r>
              <w:rPr>
                <w:rFonts w:ascii="宋体" w:hAnsi="宋体" w:hint="eastAsia"/>
                <w:bCs/>
                <w:sz w:val="24"/>
              </w:rPr>
              <w:t>磺</w:t>
            </w:r>
            <w:proofErr w:type="gramEnd"/>
            <w:r>
              <w:rPr>
                <w:rFonts w:ascii="宋体" w:hAnsi="宋体" w:hint="eastAsia"/>
                <w:bCs/>
                <w:sz w:val="24"/>
              </w:rPr>
              <w:t>酰亚铵</w:t>
            </w:r>
            <w:proofErr w:type="gramStart"/>
            <w:r>
              <w:rPr>
                <w:rFonts w:ascii="宋体" w:hAnsi="宋体" w:hint="eastAsia"/>
                <w:bCs/>
                <w:sz w:val="24"/>
              </w:rPr>
              <w:t>锂</w:t>
            </w:r>
            <w:proofErr w:type="gramEnd"/>
            <w:r>
              <w:rPr>
                <w:rFonts w:ascii="宋体" w:hAnsi="宋体" w:hint="eastAsia"/>
                <w:bCs/>
                <w:sz w:val="24"/>
              </w:rPr>
              <w:t>电解质</w:t>
            </w:r>
            <w:proofErr w:type="gramStart"/>
            <w:r>
              <w:rPr>
                <w:rFonts w:ascii="宋体" w:hAnsi="宋体" w:hint="eastAsia"/>
                <w:bCs/>
                <w:sz w:val="24"/>
              </w:rPr>
              <w:t>盐开发</w:t>
            </w:r>
            <w:proofErr w:type="gramEnd"/>
          </w:p>
        </w:tc>
      </w:tr>
      <w:tr w:rsidR="00E30D51" w:rsidTr="00787EE7">
        <w:trPr>
          <w:trHeight w:val="5146"/>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t>技术难题及需求说明（具体难题或需求，以及要求达到的预期目标）</w:t>
            </w:r>
          </w:p>
          <w:p w:rsidR="00E30D51" w:rsidRDefault="00E30D51" w:rsidP="00CB5072">
            <w:pPr>
              <w:spacing w:line="500" w:lineRule="exact"/>
              <w:ind w:firstLineChars="200" w:firstLine="480"/>
              <w:rPr>
                <w:rFonts w:ascii="宋体" w:hAnsi="宋体"/>
                <w:color w:val="333333"/>
                <w:sz w:val="24"/>
              </w:rPr>
            </w:pPr>
            <w:proofErr w:type="spellStart"/>
            <w:r>
              <w:rPr>
                <w:rFonts w:ascii="宋体" w:hAnsi="宋体" w:cs="Arial"/>
                <w:color w:val="333333"/>
                <w:kern w:val="0"/>
                <w:sz w:val="24"/>
              </w:rPr>
              <w:t>LiFSI</w:t>
            </w:r>
            <w:proofErr w:type="spellEnd"/>
            <w:r>
              <w:rPr>
                <w:rFonts w:ascii="宋体" w:hAnsi="宋体" w:cs="Arial"/>
                <w:color w:val="333333"/>
                <w:kern w:val="0"/>
                <w:sz w:val="24"/>
              </w:rPr>
              <w:t>有较好的高温稳定性，热分解温度高于200℃，较好的水稳定性，在有少量水分存在情况下，不会释放HF气体。研究发现高纯度</w:t>
            </w:r>
            <w:proofErr w:type="spellStart"/>
            <w:r>
              <w:rPr>
                <w:rFonts w:ascii="宋体" w:hAnsi="宋体" w:cs="Arial"/>
                <w:color w:val="333333"/>
                <w:kern w:val="0"/>
                <w:sz w:val="24"/>
              </w:rPr>
              <w:t>LiFSI</w:t>
            </w:r>
            <w:proofErr w:type="spellEnd"/>
            <w:r>
              <w:rPr>
                <w:rFonts w:ascii="宋体" w:hAnsi="宋体" w:cs="Arial"/>
                <w:color w:val="333333"/>
                <w:kern w:val="0"/>
                <w:sz w:val="24"/>
              </w:rPr>
              <w:t>的碳酸</w:t>
            </w:r>
            <w:proofErr w:type="gramStart"/>
            <w:r>
              <w:rPr>
                <w:rFonts w:ascii="宋体" w:hAnsi="宋体" w:cs="Arial"/>
                <w:color w:val="333333"/>
                <w:kern w:val="0"/>
                <w:sz w:val="24"/>
              </w:rPr>
              <w:t>酯</w:t>
            </w:r>
            <w:proofErr w:type="gramEnd"/>
            <w:r>
              <w:rPr>
                <w:rFonts w:ascii="宋体" w:hAnsi="宋体" w:cs="Arial"/>
                <w:color w:val="333333"/>
                <w:kern w:val="0"/>
                <w:sz w:val="24"/>
              </w:rPr>
              <w:t xml:space="preserve">电解液在3-5 </w:t>
            </w:r>
            <w:proofErr w:type="spellStart"/>
            <w:r>
              <w:rPr>
                <w:rFonts w:ascii="宋体" w:hAnsi="宋体" w:cs="Arial"/>
                <w:color w:val="333333"/>
                <w:kern w:val="0"/>
                <w:sz w:val="24"/>
              </w:rPr>
              <w:t>Vvs</w:t>
            </w:r>
            <w:proofErr w:type="spellEnd"/>
            <w:r>
              <w:rPr>
                <w:rFonts w:ascii="宋体" w:hAnsi="宋体" w:cs="Arial"/>
                <w:color w:val="333333"/>
                <w:kern w:val="0"/>
                <w:sz w:val="24"/>
              </w:rPr>
              <w:t xml:space="preserve">. Li+/Li的高电势下都不会腐蚀铝集流器，能在4.2 </w:t>
            </w:r>
            <w:proofErr w:type="spellStart"/>
            <w:r>
              <w:rPr>
                <w:rFonts w:ascii="宋体" w:hAnsi="宋体" w:cs="Arial"/>
                <w:color w:val="333333"/>
                <w:kern w:val="0"/>
                <w:sz w:val="24"/>
              </w:rPr>
              <w:t>Vvs</w:t>
            </w:r>
            <w:proofErr w:type="spellEnd"/>
            <w:r>
              <w:rPr>
                <w:rFonts w:ascii="宋体" w:hAnsi="宋体" w:cs="Arial"/>
                <w:color w:val="333333"/>
                <w:kern w:val="0"/>
                <w:sz w:val="24"/>
              </w:rPr>
              <w:t>. Li</w:t>
            </w:r>
            <w:r>
              <w:rPr>
                <w:rFonts w:ascii="宋体" w:hAnsi="宋体" w:cs="Arial"/>
                <w:color w:val="333333"/>
                <w:kern w:val="0"/>
                <w:sz w:val="24"/>
                <w:vertAlign w:val="superscript"/>
              </w:rPr>
              <w:t>+</w:t>
            </w:r>
            <w:r>
              <w:rPr>
                <w:rFonts w:ascii="宋体" w:hAnsi="宋体" w:cs="Arial"/>
                <w:color w:val="333333"/>
                <w:kern w:val="0"/>
                <w:sz w:val="24"/>
              </w:rPr>
              <w:t>/Li形成铝钝化层。通过少量添加</w:t>
            </w:r>
            <w:proofErr w:type="spellStart"/>
            <w:r>
              <w:rPr>
                <w:rFonts w:ascii="宋体" w:hAnsi="宋体" w:cs="Arial"/>
                <w:color w:val="333333"/>
                <w:kern w:val="0"/>
                <w:sz w:val="24"/>
              </w:rPr>
              <w:t>LiFSI</w:t>
            </w:r>
            <w:proofErr w:type="spellEnd"/>
            <w:r>
              <w:rPr>
                <w:rFonts w:ascii="宋体" w:hAnsi="宋体" w:cs="Arial"/>
                <w:color w:val="333333"/>
                <w:kern w:val="0"/>
                <w:sz w:val="24"/>
              </w:rPr>
              <w:t>，可以提高锂电池的循环性能、充放电性能、低温性能及抑制高温下电池的膨胀。</w:t>
            </w:r>
            <w:r>
              <w:rPr>
                <w:rFonts w:ascii="宋体" w:hAnsi="宋体" w:hint="eastAsia"/>
                <w:sz w:val="24"/>
              </w:rPr>
              <w:t>本项目解决新一代</w:t>
            </w:r>
            <w:proofErr w:type="gramStart"/>
            <w:r>
              <w:rPr>
                <w:rFonts w:ascii="宋体" w:hAnsi="宋体" w:hint="eastAsia"/>
                <w:sz w:val="24"/>
              </w:rPr>
              <w:t>锂</w:t>
            </w:r>
            <w:proofErr w:type="gramEnd"/>
            <w:r>
              <w:rPr>
                <w:rFonts w:ascii="宋体" w:hAnsi="宋体" w:hint="eastAsia"/>
                <w:sz w:val="24"/>
              </w:rPr>
              <w:t>离子电池电解质-双氟</w:t>
            </w:r>
            <w:proofErr w:type="gramStart"/>
            <w:r>
              <w:rPr>
                <w:rFonts w:ascii="宋体" w:hAnsi="宋体" w:hint="eastAsia"/>
                <w:sz w:val="24"/>
              </w:rPr>
              <w:t>磺</w:t>
            </w:r>
            <w:proofErr w:type="gramEnd"/>
            <w:r>
              <w:rPr>
                <w:rFonts w:ascii="宋体" w:hAnsi="宋体" w:hint="eastAsia"/>
                <w:sz w:val="24"/>
              </w:rPr>
              <w:t>酰亚胺</w:t>
            </w:r>
            <w:proofErr w:type="gramStart"/>
            <w:r>
              <w:rPr>
                <w:rFonts w:ascii="宋体" w:hAnsi="宋体" w:hint="eastAsia"/>
                <w:sz w:val="24"/>
              </w:rPr>
              <w:t>锂</w:t>
            </w:r>
            <w:proofErr w:type="gramEnd"/>
            <w:r>
              <w:rPr>
                <w:rFonts w:ascii="宋体" w:hAnsi="宋体" w:hint="eastAsia"/>
                <w:sz w:val="24"/>
              </w:rPr>
              <w:t>研究和产业化关键技术为目标，通过不断优化工艺技术方案，在原料选型和提纯、工艺参数优化、产品分离提纯工艺、设备选型优化、副产品综合利用方面形成一系列完整的综合解决方案，探索出一条原料广泛易得、产品收率高、产品质量优异，低能耗、低污染排放、低成本的新型电解质盐-双氟</w:t>
            </w:r>
            <w:proofErr w:type="gramStart"/>
            <w:r>
              <w:rPr>
                <w:rFonts w:ascii="宋体" w:hAnsi="宋体" w:hint="eastAsia"/>
                <w:sz w:val="24"/>
              </w:rPr>
              <w:t>磺</w:t>
            </w:r>
            <w:proofErr w:type="gramEnd"/>
            <w:r>
              <w:rPr>
                <w:rFonts w:ascii="宋体" w:hAnsi="宋体" w:hint="eastAsia"/>
                <w:sz w:val="24"/>
              </w:rPr>
              <w:t>酰亚胺</w:t>
            </w:r>
            <w:proofErr w:type="gramStart"/>
            <w:r>
              <w:rPr>
                <w:rFonts w:ascii="宋体" w:hAnsi="宋体" w:hint="eastAsia"/>
                <w:sz w:val="24"/>
              </w:rPr>
              <w:t>锂</w:t>
            </w:r>
            <w:proofErr w:type="gramEnd"/>
            <w:r>
              <w:rPr>
                <w:rFonts w:ascii="宋体" w:hAnsi="宋体" w:hint="eastAsia"/>
                <w:sz w:val="24"/>
              </w:rPr>
              <w:t>生产技术，</w:t>
            </w:r>
            <w:r>
              <w:rPr>
                <w:rFonts w:ascii="宋体" w:hAnsi="宋体"/>
                <w:sz w:val="24"/>
              </w:rPr>
              <w:t>提升</w:t>
            </w:r>
            <w:proofErr w:type="gramStart"/>
            <w:r>
              <w:rPr>
                <w:rFonts w:ascii="宋体" w:hAnsi="宋体"/>
                <w:sz w:val="24"/>
              </w:rPr>
              <w:t>锂</w:t>
            </w:r>
            <w:proofErr w:type="gramEnd"/>
            <w:r>
              <w:rPr>
                <w:rFonts w:ascii="宋体" w:hAnsi="宋体"/>
                <w:sz w:val="24"/>
              </w:rPr>
              <w:t>离子电池寿命及高倍率放电性能</w:t>
            </w:r>
            <w:r>
              <w:rPr>
                <w:rFonts w:ascii="宋体" w:hAnsi="宋体" w:hint="eastAsia"/>
                <w:sz w:val="24"/>
              </w:rPr>
              <w:t>，</w:t>
            </w:r>
            <w:r>
              <w:rPr>
                <w:rFonts w:ascii="宋体" w:hAnsi="宋体"/>
                <w:sz w:val="24"/>
              </w:rPr>
              <w:t>实现锂电池关键材料及生产设备国产化</w:t>
            </w:r>
            <w:r>
              <w:rPr>
                <w:rFonts w:ascii="宋体" w:hAnsi="宋体" w:hint="eastAsia"/>
                <w:sz w:val="24"/>
              </w:rPr>
              <w:t>。</w:t>
            </w:r>
          </w:p>
        </w:tc>
      </w:tr>
      <w:tr w:rsidR="00E30D51" w:rsidTr="007878C7">
        <w:trPr>
          <w:trHeight w:val="4147"/>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lastRenderedPageBreak/>
              <w:t>企业简介（企业实力规模、现有研发能力、上年度产值及经营状况等，限200字以内）</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r>
              <w:rPr>
                <w:rFonts w:ascii="宋体" w:hAnsi="宋体" w:hint="eastAsia"/>
                <w:bCs/>
                <w:sz w:val="24"/>
              </w:rPr>
              <w:t>氟化石墨</w:t>
            </w:r>
            <w:proofErr w:type="gramStart"/>
            <w:r>
              <w:rPr>
                <w:rFonts w:ascii="宋体" w:hAnsi="宋体" w:hint="eastAsia"/>
                <w:bCs/>
                <w:sz w:val="24"/>
              </w:rPr>
              <w:t>烯</w:t>
            </w:r>
            <w:proofErr w:type="gramEnd"/>
            <w:r>
              <w:rPr>
                <w:rFonts w:ascii="宋体" w:hAnsi="宋体" w:hint="eastAsia"/>
                <w:bCs/>
                <w:sz w:val="24"/>
              </w:rPr>
              <w:t>合成研发及应用研究</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t>技术难题及需求说明（具体难题或需求，以及要求达到的预期目标）</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考察温度、压力、时间、反应介质对石墨</w:t>
            </w:r>
            <w:proofErr w:type="gramStart"/>
            <w:r>
              <w:rPr>
                <w:rFonts w:ascii="宋体" w:hAnsi="宋体" w:hint="eastAsia"/>
                <w:sz w:val="24"/>
              </w:rPr>
              <w:t>烯</w:t>
            </w:r>
            <w:proofErr w:type="gramEnd"/>
            <w:r>
              <w:rPr>
                <w:rFonts w:ascii="宋体" w:hAnsi="宋体" w:hint="eastAsia"/>
                <w:sz w:val="24"/>
              </w:rPr>
              <w:t>制备条件的影响，掌握批量化可控制备石墨</w:t>
            </w:r>
            <w:proofErr w:type="gramStart"/>
            <w:r>
              <w:rPr>
                <w:rFonts w:ascii="宋体" w:hAnsi="宋体" w:hint="eastAsia"/>
                <w:sz w:val="24"/>
              </w:rPr>
              <w:t>烯</w:t>
            </w:r>
            <w:proofErr w:type="gramEnd"/>
            <w:r>
              <w:rPr>
                <w:rFonts w:ascii="宋体" w:hAnsi="宋体" w:hint="eastAsia"/>
                <w:sz w:val="24"/>
              </w:rPr>
              <w:t>制备工艺参数；考察氟化温度、气氛、氟化时间等对氟化石墨烯的影响；总结规律、优化条件，掌握氟化</w:t>
            </w:r>
            <w:proofErr w:type="gramStart"/>
            <w:r>
              <w:rPr>
                <w:rFonts w:ascii="宋体" w:hAnsi="宋体" w:hint="eastAsia"/>
                <w:sz w:val="24"/>
              </w:rPr>
              <w:t>石墨烯可控制</w:t>
            </w:r>
            <w:proofErr w:type="gramEnd"/>
            <w:r>
              <w:rPr>
                <w:rFonts w:ascii="宋体" w:hAnsi="宋体" w:hint="eastAsia"/>
                <w:sz w:val="24"/>
              </w:rPr>
              <w:t>备技术；开发</w:t>
            </w:r>
            <w:r>
              <w:rPr>
                <w:rFonts w:ascii="宋体" w:hAnsi="宋体"/>
                <w:sz w:val="24"/>
              </w:rPr>
              <w:t>动态氟化新工艺，</w:t>
            </w:r>
            <w:r>
              <w:rPr>
                <w:rFonts w:ascii="宋体" w:hAnsi="宋体" w:hint="eastAsia"/>
                <w:sz w:val="24"/>
              </w:rPr>
              <w:t>提高</w:t>
            </w:r>
            <w:r>
              <w:rPr>
                <w:rFonts w:ascii="宋体" w:hAnsi="宋体"/>
                <w:sz w:val="24"/>
              </w:rPr>
              <w:t>氟化效率和</w:t>
            </w:r>
            <w:r>
              <w:rPr>
                <w:rFonts w:ascii="宋体" w:hAnsi="宋体" w:hint="eastAsia"/>
                <w:sz w:val="24"/>
              </w:rPr>
              <w:t>产出</w:t>
            </w:r>
            <w:r>
              <w:rPr>
                <w:rFonts w:ascii="宋体" w:hAnsi="宋体"/>
                <w:sz w:val="24"/>
              </w:rPr>
              <w:t>率。</w:t>
            </w:r>
            <w:r>
              <w:rPr>
                <w:rFonts w:ascii="宋体" w:hAnsi="宋体" w:hint="eastAsia"/>
                <w:sz w:val="24"/>
              </w:rPr>
              <w:t>项目完成后，要极大提高</w:t>
            </w:r>
            <w:proofErr w:type="gramStart"/>
            <w:r>
              <w:rPr>
                <w:rFonts w:ascii="宋体" w:hAnsi="宋体" w:hint="eastAsia"/>
                <w:sz w:val="24"/>
              </w:rPr>
              <w:t>锂</w:t>
            </w:r>
            <w:proofErr w:type="gramEnd"/>
            <w:r>
              <w:rPr>
                <w:rFonts w:ascii="宋体" w:hAnsi="宋体" w:hint="eastAsia"/>
                <w:sz w:val="24"/>
              </w:rPr>
              <w:t>离子电池的电化学性能和安全性以及在应用行业的性能发挥，解决其在民口以及军事等特殊应用领域对能源存储器件的需求，对我国相关行业的发展起到积极的示范和带动作用并可推进相关行业的持续、稳定和健康发展。</w:t>
            </w:r>
          </w:p>
        </w:tc>
      </w:tr>
      <w:tr w:rsidR="00E30D51" w:rsidTr="007878C7">
        <w:trPr>
          <w:trHeight w:val="4753"/>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lastRenderedPageBreak/>
              <w:t>企业简介（企业实力规模、现有研发能力、上年度产值及经营状况等，限200字以内）</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proofErr w:type="gramStart"/>
            <w:r>
              <w:rPr>
                <w:rFonts w:ascii="宋体" w:hAnsi="宋体" w:hint="eastAsia"/>
                <w:bCs/>
                <w:sz w:val="24"/>
              </w:rPr>
              <w:t>锂</w:t>
            </w:r>
            <w:proofErr w:type="gramEnd"/>
            <w:r>
              <w:rPr>
                <w:rFonts w:ascii="宋体" w:hAnsi="宋体" w:hint="eastAsia"/>
                <w:bCs/>
                <w:sz w:val="24"/>
              </w:rPr>
              <w:t>离子电池资源化回收利用研究及产业化</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t>技术难题及需求说明（具体难题或需求，以及要求达到的预期目标）</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开发</w:t>
            </w:r>
            <w:r>
              <w:rPr>
                <w:rFonts w:ascii="宋体" w:hAnsi="宋体"/>
                <w:sz w:val="24"/>
              </w:rPr>
              <w:t>研究</w:t>
            </w:r>
            <w:r>
              <w:rPr>
                <w:rFonts w:ascii="宋体" w:hAnsi="宋体" w:hint="eastAsia"/>
                <w:sz w:val="24"/>
              </w:rPr>
              <w:t>退役</w:t>
            </w:r>
            <w:proofErr w:type="gramStart"/>
            <w:r>
              <w:rPr>
                <w:rFonts w:ascii="宋体" w:hAnsi="宋体" w:hint="eastAsia"/>
                <w:sz w:val="24"/>
              </w:rPr>
              <w:t>锂</w:t>
            </w:r>
            <w:proofErr w:type="gramEnd"/>
            <w:r>
              <w:rPr>
                <w:rFonts w:ascii="宋体" w:hAnsi="宋体" w:hint="eastAsia"/>
                <w:sz w:val="24"/>
              </w:rPr>
              <w:t>离子</w:t>
            </w:r>
            <w:r>
              <w:rPr>
                <w:rFonts w:ascii="宋体" w:hAnsi="宋体"/>
                <w:sz w:val="24"/>
              </w:rPr>
              <w:t>电池</w:t>
            </w:r>
            <w:r>
              <w:rPr>
                <w:rFonts w:ascii="宋体" w:hAnsi="宋体" w:hint="eastAsia"/>
                <w:sz w:val="24"/>
              </w:rPr>
              <w:t>的</w:t>
            </w:r>
            <w:r>
              <w:rPr>
                <w:rFonts w:ascii="宋体" w:hAnsi="宋体"/>
                <w:sz w:val="24"/>
              </w:rPr>
              <w:t>有价资源提前新工艺，实现</w:t>
            </w:r>
            <w:r>
              <w:rPr>
                <w:rFonts w:ascii="宋体" w:hAnsi="宋体" w:hint="eastAsia"/>
                <w:sz w:val="24"/>
              </w:rPr>
              <w:t>有价</w:t>
            </w:r>
            <w:r>
              <w:rPr>
                <w:rFonts w:ascii="宋体" w:hAnsi="宋体"/>
                <w:sz w:val="24"/>
              </w:rPr>
              <w:t>资源的回收再利用，</w:t>
            </w:r>
            <w:r>
              <w:rPr>
                <w:rFonts w:ascii="宋体" w:hAnsi="宋体" w:hint="eastAsia"/>
                <w:sz w:val="24"/>
              </w:rPr>
              <w:t>达到</w:t>
            </w:r>
            <w:proofErr w:type="gramStart"/>
            <w:r>
              <w:rPr>
                <w:rFonts w:ascii="宋体" w:hAnsi="宋体" w:hint="eastAsia"/>
                <w:sz w:val="24"/>
              </w:rPr>
              <w:t>锂</w:t>
            </w:r>
            <w:proofErr w:type="gramEnd"/>
            <w:r>
              <w:rPr>
                <w:rFonts w:ascii="宋体" w:hAnsi="宋体"/>
                <w:sz w:val="24"/>
              </w:rPr>
              <w:t>回收大于</w:t>
            </w:r>
            <w:r>
              <w:rPr>
                <w:rFonts w:ascii="宋体" w:hAnsi="宋体" w:hint="eastAsia"/>
                <w:sz w:val="24"/>
              </w:rPr>
              <w:t>90</w:t>
            </w:r>
            <w:r>
              <w:rPr>
                <w:rFonts w:ascii="宋体" w:hAnsi="宋体"/>
                <w:sz w:val="24"/>
              </w:rPr>
              <w:t>%，镍、钴、锰回收大于98%以上，减轻环保压力，</w:t>
            </w:r>
            <w:r>
              <w:rPr>
                <w:rFonts w:ascii="宋体" w:hAnsi="宋体" w:hint="eastAsia"/>
                <w:sz w:val="24"/>
              </w:rPr>
              <w:t>形成生产</w:t>
            </w:r>
            <w:r>
              <w:rPr>
                <w:rFonts w:ascii="宋体" w:hAnsi="宋体"/>
                <w:sz w:val="24"/>
              </w:rPr>
              <w:t>-使用-回收</w:t>
            </w:r>
            <w:r>
              <w:rPr>
                <w:rFonts w:ascii="宋体" w:hAnsi="宋体" w:hint="eastAsia"/>
                <w:sz w:val="24"/>
              </w:rPr>
              <w:t>-生产</w:t>
            </w:r>
            <w:r>
              <w:rPr>
                <w:rFonts w:ascii="宋体" w:hAnsi="宋体"/>
                <w:sz w:val="24"/>
              </w:rPr>
              <w:t>的闭路</w:t>
            </w:r>
            <w:r>
              <w:rPr>
                <w:rFonts w:ascii="宋体" w:hAnsi="宋体" w:hint="eastAsia"/>
                <w:sz w:val="24"/>
              </w:rPr>
              <w:t>循环</w:t>
            </w:r>
            <w:r>
              <w:rPr>
                <w:rFonts w:ascii="宋体" w:hAnsi="宋体"/>
                <w:sz w:val="24"/>
              </w:rPr>
              <w:t>圈，为</w:t>
            </w:r>
            <w:r>
              <w:rPr>
                <w:rFonts w:ascii="宋体" w:hAnsi="宋体" w:hint="eastAsia"/>
                <w:sz w:val="24"/>
              </w:rPr>
              <w:t>国内外</w:t>
            </w:r>
            <w:r>
              <w:rPr>
                <w:rFonts w:ascii="宋体" w:hAnsi="宋体"/>
                <w:sz w:val="24"/>
              </w:rPr>
              <w:t>电动</w:t>
            </w:r>
            <w:r>
              <w:rPr>
                <w:rFonts w:ascii="宋体" w:hAnsi="宋体" w:hint="eastAsia"/>
                <w:sz w:val="24"/>
              </w:rPr>
              <w:t>汽车</w:t>
            </w:r>
            <w:r>
              <w:rPr>
                <w:rFonts w:ascii="宋体" w:hAnsi="宋体"/>
                <w:sz w:val="24"/>
              </w:rPr>
              <w:t>用电池</w:t>
            </w:r>
            <w:r>
              <w:rPr>
                <w:rFonts w:ascii="宋体" w:hAnsi="宋体" w:hint="eastAsia"/>
                <w:sz w:val="24"/>
              </w:rPr>
              <w:t>的</w:t>
            </w:r>
            <w:r>
              <w:rPr>
                <w:rFonts w:ascii="宋体" w:hAnsi="宋体"/>
                <w:sz w:val="24"/>
              </w:rPr>
              <w:t>技术迭代和回收再利用提供技术支撑</w:t>
            </w:r>
            <w:r>
              <w:rPr>
                <w:rFonts w:ascii="宋体" w:hAnsi="宋体" w:hint="eastAsia"/>
                <w:sz w:val="24"/>
              </w:rPr>
              <w:t>。</w:t>
            </w:r>
          </w:p>
        </w:tc>
      </w:tr>
      <w:tr w:rsidR="00E30D51" w:rsidTr="007878C7">
        <w:trPr>
          <w:trHeight w:val="4753"/>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lastRenderedPageBreak/>
              <w:t>企业简介（企业实力规模、现有研发能力、上年度产值及经营状况等，限200字以内）</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r>
              <w:rPr>
                <w:rFonts w:ascii="宋体" w:hAnsi="宋体" w:hint="eastAsia"/>
                <w:bCs/>
                <w:sz w:val="24"/>
              </w:rPr>
              <w:t>高能量密度</w:t>
            </w:r>
            <w:proofErr w:type="gramStart"/>
            <w:r>
              <w:rPr>
                <w:rFonts w:ascii="宋体" w:hAnsi="宋体" w:hint="eastAsia"/>
                <w:bCs/>
                <w:sz w:val="24"/>
              </w:rPr>
              <w:t>锂</w:t>
            </w:r>
            <w:proofErr w:type="gramEnd"/>
            <w:r>
              <w:rPr>
                <w:rFonts w:ascii="宋体" w:hAnsi="宋体" w:hint="eastAsia"/>
                <w:bCs/>
                <w:sz w:val="24"/>
              </w:rPr>
              <w:t>离子电池用新型含氟溶剂及添加剂</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t>技术难题及需求说明（具体难题或需求，以及要求达到的预期目标）</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主要</w:t>
            </w:r>
            <w:r>
              <w:rPr>
                <w:rFonts w:ascii="宋体" w:hAnsi="宋体" w:hint="eastAsia"/>
                <w:bCs/>
                <w:color w:val="000000"/>
                <w:sz w:val="24"/>
              </w:rPr>
              <w:t>以氟化氢液体与氯代碳酸乙烯</w:t>
            </w:r>
            <w:proofErr w:type="gramStart"/>
            <w:r>
              <w:rPr>
                <w:rFonts w:ascii="宋体" w:hAnsi="宋体" w:hint="eastAsia"/>
                <w:bCs/>
                <w:color w:val="000000"/>
                <w:sz w:val="24"/>
              </w:rPr>
              <w:t>酯</w:t>
            </w:r>
            <w:proofErr w:type="gramEnd"/>
            <w:r>
              <w:rPr>
                <w:rFonts w:ascii="宋体" w:hAnsi="宋体" w:hint="eastAsia"/>
                <w:bCs/>
                <w:color w:val="000000"/>
                <w:sz w:val="24"/>
              </w:rPr>
              <w:t>反应</w:t>
            </w:r>
            <w:proofErr w:type="gramStart"/>
            <w:r>
              <w:rPr>
                <w:rFonts w:ascii="宋体" w:hAnsi="宋体" w:hint="eastAsia"/>
                <w:bCs/>
                <w:color w:val="000000"/>
                <w:sz w:val="24"/>
              </w:rPr>
              <w:t>得到氟代碳酸</w:t>
            </w:r>
            <w:proofErr w:type="gramEnd"/>
            <w:r>
              <w:rPr>
                <w:rFonts w:ascii="宋体" w:hAnsi="宋体" w:hint="eastAsia"/>
                <w:bCs/>
                <w:color w:val="000000"/>
                <w:sz w:val="24"/>
              </w:rPr>
              <w:t>乙烯酯；以氟气为氟化剂与氯代碳酸二乙酯反应</w:t>
            </w:r>
            <w:proofErr w:type="gramStart"/>
            <w:r>
              <w:rPr>
                <w:rFonts w:ascii="宋体" w:hAnsi="宋体" w:hint="eastAsia"/>
                <w:bCs/>
                <w:color w:val="000000"/>
                <w:sz w:val="24"/>
              </w:rPr>
              <w:t>得到氟代碳酸</w:t>
            </w:r>
            <w:proofErr w:type="gramEnd"/>
            <w:r>
              <w:rPr>
                <w:rFonts w:ascii="宋体" w:hAnsi="宋体" w:hint="eastAsia"/>
                <w:bCs/>
                <w:color w:val="000000"/>
                <w:sz w:val="24"/>
              </w:rPr>
              <w:t>二乙酯；以二氯亚砜与乙二醇为原料，得到硫酸亚乙烯酯，经氧化得到硫酸乙烯</w:t>
            </w:r>
            <w:proofErr w:type="gramStart"/>
            <w:r>
              <w:rPr>
                <w:rFonts w:ascii="宋体" w:hAnsi="宋体" w:hint="eastAsia"/>
                <w:bCs/>
                <w:color w:val="000000"/>
                <w:sz w:val="24"/>
              </w:rPr>
              <w:t>酯</w:t>
            </w:r>
            <w:proofErr w:type="gramEnd"/>
            <w:r>
              <w:rPr>
                <w:rFonts w:ascii="宋体" w:hAnsi="宋体" w:hint="eastAsia"/>
                <w:bCs/>
                <w:color w:val="000000"/>
                <w:sz w:val="24"/>
              </w:rPr>
              <w:t>添加剂。</w:t>
            </w:r>
            <w:r>
              <w:rPr>
                <w:rFonts w:ascii="宋体" w:hAnsi="宋体" w:hint="eastAsia"/>
                <w:sz w:val="24"/>
              </w:rPr>
              <w:t>实现氟化技术的突破，</w:t>
            </w:r>
            <w:r>
              <w:rPr>
                <w:rFonts w:ascii="宋体" w:hAnsi="宋体" w:hint="eastAsia"/>
                <w:bCs/>
                <w:sz w:val="24"/>
              </w:rPr>
              <w:t>采用无水氢氟酸、氟气氟化，替代通用的氟化盐氟化技术；精馏技术的开发，通过实践及理论支撑，用aspen流程模拟软件确定精馏条件的可行性，根据物料性质选择精馏塔材质和规格，摸索出精馏工艺参数，提升产品质量；体系内副产物的综合循环利用，尾气吸收副产的氟化物重新</w:t>
            </w:r>
            <w:r>
              <w:rPr>
                <w:rFonts w:ascii="宋体" w:hAnsi="宋体" w:hint="eastAsia"/>
                <w:bCs/>
                <w:sz w:val="24"/>
              </w:rPr>
              <w:lastRenderedPageBreak/>
              <w:t>进行其他氟化物的制备，实现了</w:t>
            </w:r>
            <w:proofErr w:type="gramStart"/>
            <w:r>
              <w:rPr>
                <w:rFonts w:ascii="宋体" w:hAnsi="宋体" w:hint="eastAsia"/>
                <w:bCs/>
                <w:sz w:val="24"/>
              </w:rPr>
              <w:t>氟资源</w:t>
            </w:r>
            <w:proofErr w:type="gramEnd"/>
            <w:r>
              <w:rPr>
                <w:rFonts w:ascii="宋体" w:hAnsi="宋体" w:hint="eastAsia"/>
                <w:bCs/>
                <w:sz w:val="24"/>
              </w:rPr>
              <w:t>的综合利用求；工艺设备的先进性，率先使用微通道反应器等先进设备，反应效率高，绿色无污染，安全环保。</w:t>
            </w: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lastRenderedPageBreak/>
              <w:t>企业简介（企业实力规模、现有研发能力、上年度产值及经营状况等，限200字以内）</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r>
              <w:rPr>
                <w:rFonts w:ascii="宋体" w:hAnsi="宋体" w:hint="eastAsia"/>
                <w:bCs/>
                <w:sz w:val="24"/>
              </w:rPr>
              <w:t>超净高</w:t>
            </w:r>
            <w:proofErr w:type="gramStart"/>
            <w:r>
              <w:rPr>
                <w:rFonts w:ascii="宋体" w:hAnsi="宋体" w:hint="eastAsia"/>
                <w:bCs/>
                <w:sz w:val="24"/>
              </w:rPr>
              <w:t>纯电子</w:t>
            </w:r>
            <w:proofErr w:type="gramEnd"/>
            <w:r>
              <w:rPr>
                <w:rFonts w:ascii="宋体" w:hAnsi="宋体" w:hint="eastAsia"/>
                <w:bCs/>
                <w:sz w:val="24"/>
              </w:rPr>
              <w:t>化学品开发</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lastRenderedPageBreak/>
              <w:t>技术难题及需求说明（具体难题或需求，以及要求达到的预期目标）</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主要完成高附加值、高品质、高科技的电子级化学品（电子级氢氟酸、盐酸、硫酸、硝酸、氟化铵、BOE缓释液等）研究开发，降低生产成本，提高产品品质，实现电子级化学品的一体化销售和应用指导，促进国内半导体和电子信息技术的发展。</w:t>
            </w: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t>企业简介（企业实力规模、现有研发能力、上年度产值及经营状况等，限200字以内）</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r>
              <w:rPr>
                <w:rFonts w:ascii="宋体" w:hAnsi="宋体" w:hint="eastAsia"/>
                <w:bCs/>
                <w:sz w:val="24"/>
              </w:rPr>
              <w:t>低品位含氟废渣综合利用开发</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lastRenderedPageBreak/>
              <w:t>技术难题及需求说明</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主要完成硅烷法多晶硅生产过程中副产的含氟废渣的高效回收利用，节约资源，减少污染物排放，解决</w:t>
            </w:r>
            <w:proofErr w:type="gramStart"/>
            <w:r>
              <w:rPr>
                <w:rFonts w:ascii="宋体" w:hAnsi="宋体" w:hint="eastAsia"/>
                <w:sz w:val="24"/>
              </w:rPr>
              <w:t>影响对晶硅</w:t>
            </w:r>
            <w:proofErr w:type="gramEnd"/>
            <w:r>
              <w:rPr>
                <w:rFonts w:ascii="宋体" w:hAnsi="宋体" w:hint="eastAsia"/>
                <w:sz w:val="24"/>
              </w:rPr>
              <w:t>生产的环境问题。</w:t>
            </w: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t>企业简介</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r>
              <w:rPr>
                <w:rFonts w:ascii="宋体" w:hAnsi="宋体" w:hint="eastAsia"/>
                <w:bCs/>
                <w:sz w:val="24"/>
              </w:rPr>
              <w:t>含氟药物中间体副产物回收利用研究与开发</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lastRenderedPageBreak/>
              <w:t>技术难题及需求说明</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主要完成含氟药物中间体生产技术及其制备过程中副产的含氟废渣高效回收利用技术，延伸产业链，开发低品位</w:t>
            </w:r>
            <w:proofErr w:type="gramStart"/>
            <w:r>
              <w:rPr>
                <w:rFonts w:ascii="宋体" w:hAnsi="宋体" w:hint="eastAsia"/>
                <w:sz w:val="24"/>
              </w:rPr>
              <w:t>氟资源</w:t>
            </w:r>
            <w:proofErr w:type="gramEnd"/>
            <w:r>
              <w:rPr>
                <w:rFonts w:ascii="宋体" w:hAnsi="宋体" w:hint="eastAsia"/>
                <w:sz w:val="24"/>
              </w:rPr>
              <w:t>生产高品质、高附加值、高科技的含氟精细化学品并完成工艺开发的生产线研究，提升资源利用率，减少污染物排放，打破国外垄断和封锁，代替进口，解决制约含氟药物中间体发展的环保瓶颈。</w:t>
            </w: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t>企业简介</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proofErr w:type="gramStart"/>
            <w:r>
              <w:rPr>
                <w:rFonts w:ascii="宋体" w:hAnsi="宋体" w:hint="eastAsia"/>
                <w:bCs/>
                <w:sz w:val="24"/>
              </w:rPr>
              <w:t>锂</w:t>
            </w:r>
            <w:proofErr w:type="gramEnd"/>
            <w:r>
              <w:rPr>
                <w:rFonts w:ascii="宋体" w:hAnsi="宋体" w:hint="eastAsia"/>
                <w:bCs/>
                <w:sz w:val="24"/>
              </w:rPr>
              <w:t>离子电池</w:t>
            </w:r>
            <w:proofErr w:type="gramStart"/>
            <w:r>
              <w:rPr>
                <w:rFonts w:ascii="宋体" w:hAnsi="宋体" w:hint="eastAsia"/>
                <w:bCs/>
                <w:sz w:val="24"/>
              </w:rPr>
              <w:t>及高镍三元</w:t>
            </w:r>
            <w:proofErr w:type="gramEnd"/>
            <w:r>
              <w:rPr>
                <w:rFonts w:ascii="宋体" w:hAnsi="宋体"/>
                <w:bCs/>
                <w:sz w:val="24"/>
              </w:rPr>
              <w:t>、硅碳负极</w:t>
            </w:r>
            <w:r>
              <w:rPr>
                <w:rFonts w:ascii="宋体" w:hAnsi="宋体" w:hint="eastAsia"/>
                <w:bCs/>
                <w:sz w:val="24"/>
              </w:rPr>
              <w:t>材料的研究与开发</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lastRenderedPageBreak/>
              <w:t>技术难题及需求说明</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主要完成</w:t>
            </w:r>
            <w:proofErr w:type="gramStart"/>
            <w:r>
              <w:rPr>
                <w:rFonts w:ascii="宋体" w:hAnsi="宋体" w:hint="eastAsia"/>
                <w:sz w:val="24"/>
              </w:rPr>
              <w:t>锂</w:t>
            </w:r>
            <w:proofErr w:type="gramEnd"/>
            <w:r>
              <w:rPr>
                <w:rFonts w:ascii="宋体" w:hAnsi="宋体" w:hint="eastAsia"/>
                <w:sz w:val="24"/>
              </w:rPr>
              <w:t>离子电池</w:t>
            </w:r>
            <w:proofErr w:type="gramStart"/>
            <w:r>
              <w:rPr>
                <w:rFonts w:ascii="宋体" w:hAnsi="宋体" w:hint="eastAsia"/>
                <w:sz w:val="24"/>
              </w:rPr>
              <w:t>及高镍三元</w:t>
            </w:r>
            <w:proofErr w:type="gramEnd"/>
            <w:r>
              <w:rPr>
                <w:rFonts w:ascii="宋体" w:hAnsi="宋体"/>
                <w:sz w:val="24"/>
              </w:rPr>
              <w:t>、硅碳负极</w:t>
            </w:r>
            <w:r>
              <w:rPr>
                <w:rFonts w:ascii="宋体" w:hAnsi="宋体" w:hint="eastAsia"/>
                <w:sz w:val="24"/>
              </w:rPr>
              <w:t>材料的研究及材料之间匹配性研究，综合提高电池性能的发挥和电池安全性。</w:t>
            </w:r>
            <w:r>
              <w:rPr>
                <w:rFonts w:ascii="宋体" w:hAnsi="宋体" w:cs="宋体"/>
                <w:spacing w:val="6"/>
                <w:sz w:val="24"/>
              </w:rPr>
              <w:t>此项目的研究开发，将填充一部分市场需求，降低目前的锂离子电池生产成本，提高现有电池的性能发挥和材料之间的匹配，提升现有公司</w:t>
            </w:r>
            <w:proofErr w:type="gramStart"/>
            <w:r>
              <w:rPr>
                <w:rFonts w:ascii="宋体" w:hAnsi="宋体" w:cs="宋体"/>
                <w:spacing w:val="6"/>
                <w:sz w:val="24"/>
              </w:rPr>
              <w:t>锂</w:t>
            </w:r>
            <w:proofErr w:type="gramEnd"/>
            <w:r>
              <w:rPr>
                <w:rFonts w:ascii="宋体" w:hAnsi="宋体" w:cs="宋体"/>
                <w:spacing w:val="6"/>
                <w:sz w:val="24"/>
              </w:rPr>
              <w:t>离子电池的市场竞争力。</w:t>
            </w: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t>企业简介</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proofErr w:type="gramStart"/>
            <w:r>
              <w:rPr>
                <w:rFonts w:ascii="宋体" w:hAnsi="宋体" w:hint="eastAsia"/>
                <w:bCs/>
                <w:sz w:val="24"/>
              </w:rPr>
              <w:t>锂</w:t>
            </w:r>
            <w:proofErr w:type="gramEnd"/>
            <w:r>
              <w:rPr>
                <w:rFonts w:ascii="宋体" w:hAnsi="宋体" w:hint="eastAsia"/>
                <w:bCs/>
                <w:sz w:val="24"/>
              </w:rPr>
              <w:t>离子电动汽车研究与开发</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lastRenderedPageBreak/>
              <w:t>技术难题及需求说明</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主要研究高能量密度动力</w:t>
            </w:r>
            <w:proofErr w:type="gramStart"/>
            <w:r>
              <w:rPr>
                <w:rFonts w:ascii="宋体" w:hAnsi="宋体" w:hint="eastAsia"/>
                <w:sz w:val="24"/>
              </w:rPr>
              <w:t>锂</w:t>
            </w:r>
            <w:proofErr w:type="gramEnd"/>
            <w:r>
              <w:rPr>
                <w:rFonts w:ascii="宋体" w:hAnsi="宋体" w:hint="eastAsia"/>
                <w:sz w:val="24"/>
              </w:rPr>
              <w:t>离子电池的总成系统、电动汽车的电控系统、电动汽车的车身、底盘等结构设计三大部分。电动汽车的产业化主要围绕汽车生产的四大工艺进行规划，先以低速电动汽车的研究为突破口，进一步完善电动汽车的相关系统研究；再以高速电动汽车为最终目标，最终实现以高速为主、低速为辅的产业格局。</w:t>
            </w: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t>企业简介</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proofErr w:type="gramStart"/>
            <w:r>
              <w:rPr>
                <w:rFonts w:ascii="宋体" w:hAnsi="宋体" w:hint="eastAsia"/>
                <w:bCs/>
                <w:sz w:val="24"/>
              </w:rPr>
              <w:t>锂</w:t>
            </w:r>
            <w:proofErr w:type="gramEnd"/>
            <w:r>
              <w:rPr>
                <w:rFonts w:ascii="宋体" w:hAnsi="宋体" w:hint="eastAsia"/>
                <w:bCs/>
                <w:sz w:val="24"/>
              </w:rPr>
              <w:t>离子电池隔膜研究与开发</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lastRenderedPageBreak/>
              <w:t>技术难题及需求说明</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研究方向：① 研制离心式静电纺丝法制备纳米纤维</w:t>
            </w:r>
            <w:proofErr w:type="gramStart"/>
            <w:r>
              <w:rPr>
                <w:rFonts w:ascii="宋体" w:hAnsi="宋体" w:hint="eastAsia"/>
                <w:sz w:val="24"/>
              </w:rPr>
              <w:t>锂</w:t>
            </w:r>
            <w:proofErr w:type="gramEnd"/>
            <w:r>
              <w:rPr>
                <w:rFonts w:ascii="宋体" w:hAnsi="宋体" w:hint="eastAsia"/>
                <w:sz w:val="24"/>
              </w:rPr>
              <w:t>离子电池隔膜，形成新型的材料体系和工艺方法；② 研制开发具有生产价值的多孔动喷头制备技术；③ 研制开发具有生产价值的多组分纳米纤维膜制备技术；④ 研制开发具有生产价值的多层</w:t>
            </w:r>
            <w:proofErr w:type="gramStart"/>
            <w:r>
              <w:rPr>
                <w:rFonts w:ascii="宋体" w:hAnsi="宋体" w:hint="eastAsia"/>
                <w:sz w:val="24"/>
              </w:rPr>
              <w:t>异结构</w:t>
            </w:r>
            <w:proofErr w:type="gramEnd"/>
            <w:r>
              <w:rPr>
                <w:rFonts w:ascii="宋体" w:hAnsi="宋体" w:hint="eastAsia"/>
                <w:sz w:val="24"/>
              </w:rPr>
              <w:t>纳米纤维膜制备技术；⑤ 开发出网状纳米纤维膜的制备方法，孔隙率在40-75％内可控；⑥ 锂离子电池隔膜表面改性研究。⑦ 研究不同原料及配方对于制备</w:t>
            </w:r>
            <w:proofErr w:type="gramStart"/>
            <w:r>
              <w:rPr>
                <w:rFonts w:ascii="宋体" w:hAnsi="宋体" w:hint="eastAsia"/>
                <w:sz w:val="24"/>
              </w:rPr>
              <w:t>锂</w:t>
            </w:r>
            <w:proofErr w:type="gramEnd"/>
            <w:r>
              <w:rPr>
                <w:rFonts w:ascii="宋体" w:hAnsi="宋体" w:hint="eastAsia"/>
                <w:sz w:val="24"/>
              </w:rPr>
              <w:t>离子电池隔膜性能影响；⑧ 在非织造布的生产线基础上改造生产线 ，形成生产操作简单、工业化、高产量、连续化的生产工艺与设备。</w:t>
            </w: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t>企业简介</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lastRenderedPageBreak/>
              <w:t>技术难题及需求名称：</w:t>
            </w:r>
            <w:r>
              <w:rPr>
                <w:rFonts w:ascii="宋体" w:hAnsi="宋体" w:hint="eastAsia"/>
                <w:bCs/>
                <w:sz w:val="24"/>
              </w:rPr>
              <w:t>低品位</w:t>
            </w:r>
            <w:proofErr w:type="gramStart"/>
            <w:r>
              <w:rPr>
                <w:rFonts w:ascii="宋体" w:hAnsi="宋体" w:hint="eastAsia"/>
                <w:bCs/>
                <w:sz w:val="24"/>
              </w:rPr>
              <w:t>锂</w:t>
            </w:r>
            <w:proofErr w:type="gramEnd"/>
            <w:r>
              <w:rPr>
                <w:rFonts w:ascii="宋体" w:hAnsi="宋体" w:hint="eastAsia"/>
                <w:bCs/>
                <w:sz w:val="24"/>
              </w:rPr>
              <w:t>资源的开发和副产</w:t>
            </w:r>
            <w:proofErr w:type="gramStart"/>
            <w:r>
              <w:rPr>
                <w:rFonts w:ascii="宋体" w:hAnsi="宋体" w:hint="eastAsia"/>
                <w:bCs/>
                <w:sz w:val="24"/>
              </w:rPr>
              <w:t>锂</w:t>
            </w:r>
            <w:proofErr w:type="gramEnd"/>
            <w:r>
              <w:rPr>
                <w:rFonts w:ascii="宋体" w:hAnsi="宋体" w:hint="eastAsia"/>
                <w:bCs/>
                <w:sz w:val="24"/>
              </w:rPr>
              <w:t>化合物的综合利用</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t>技术难题及需求说明</w:t>
            </w:r>
          </w:p>
          <w:p w:rsidR="00E30D51" w:rsidRDefault="00E30D51" w:rsidP="00CB5072">
            <w:pPr>
              <w:spacing w:line="360" w:lineRule="auto"/>
              <w:ind w:firstLineChars="200" w:firstLine="480"/>
              <w:rPr>
                <w:rFonts w:ascii="宋体" w:hAnsi="宋体"/>
                <w:color w:val="333333"/>
                <w:sz w:val="24"/>
              </w:rPr>
            </w:pPr>
            <w:r>
              <w:rPr>
                <w:rFonts w:ascii="宋体" w:hAnsi="宋体" w:hint="eastAsia"/>
                <w:sz w:val="24"/>
              </w:rPr>
              <w:t>主要研究盐湖、低品位</w:t>
            </w:r>
            <w:proofErr w:type="gramStart"/>
            <w:r>
              <w:rPr>
                <w:rFonts w:ascii="宋体" w:hAnsi="宋体" w:hint="eastAsia"/>
                <w:sz w:val="24"/>
              </w:rPr>
              <w:t>锂</w:t>
            </w:r>
            <w:proofErr w:type="gramEnd"/>
            <w:r>
              <w:rPr>
                <w:rFonts w:ascii="宋体" w:hAnsi="宋体" w:hint="eastAsia"/>
                <w:sz w:val="24"/>
              </w:rPr>
              <w:t>资源的高效开发和利用，包括盐湖</w:t>
            </w:r>
            <w:proofErr w:type="gramStart"/>
            <w:r>
              <w:rPr>
                <w:rFonts w:ascii="宋体" w:hAnsi="宋体" w:hint="eastAsia"/>
                <w:sz w:val="24"/>
              </w:rPr>
              <w:t>锂</w:t>
            </w:r>
            <w:proofErr w:type="gramEnd"/>
            <w:r>
              <w:rPr>
                <w:rFonts w:ascii="宋体" w:hAnsi="宋体" w:hint="eastAsia"/>
                <w:sz w:val="24"/>
              </w:rPr>
              <w:t>资源生产高附加值、高品质的锂化合物，提升产品质量，降低生产成本；也包括现有副产</w:t>
            </w:r>
            <w:proofErr w:type="gramStart"/>
            <w:r>
              <w:rPr>
                <w:rFonts w:ascii="宋体" w:hAnsi="宋体" w:hint="eastAsia"/>
                <w:sz w:val="24"/>
              </w:rPr>
              <w:t>锂</w:t>
            </w:r>
            <w:proofErr w:type="gramEnd"/>
            <w:r>
              <w:rPr>
                <w:rFonts w:ascii="宋体" w:hAnsi="宋体" w:hint="eastAsia"/>
                <w:sz w:val="24"/>
              </w:rPr>
              <w:t>化合物的回收技术研究，如锂离子电池在应用后锂元素的回收等，此项目的突破以期达到资源利用的最大化和</w:t>
            </w:r>
            <w:proofErr w:type="gramStart"/>
            <w:r>
              <w:rPr>
                <w:rFonts w:ascii="宋体" w:hAnsi="宋体" w:hint="eastAsia"/>
                <w:sz w:val="24"/>
              </w:rPr>
              <w:t>锂资源</w:t>
            </w:r>
            <w:proofErr w:type="gramEnd"/>
            <w:r>
              <w:rPr>
                <w:rFonts w:ascii="宋体" w:hAnsi="宋体" w:hint="eastAsia"/>
                <w:sz w:val="24"/>
              </w:rPr>
              <w:t>的清洁生产。</w:t>
            </w: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t>企业简介</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E30D51" w:rsidRDefault="00E30D51" w:rsidP="00E30D51">
      <w:pPr>
        <w:adjustRightInd w:val="0"/>
        <w:snapToGrid w:val="0"/>
        <w:jc w:val="center"/>
        <w:rPr>
          <w:rFonts w:ascii="宋体" w:hAnsi="宋体"/>
          <w:b/>
          <w:sz w:val="44"/>
          <w:szCs w:val="44"/>
        </w:rPr>
      </w:pPr>
      <w:r>
        <w:rPr>
          <w:rFonts w:ascii="宋体" w:hAnsi="宋体" w:hint="eastAsia"/>
          <w:b/>
          <w:sz w:val="44"/>
          <w:szCs w:val="44"/>
        </w:rPr>
        <w:t>河南省企业技术难题及需求征集表</w:t>
      </w:r>
    </w:p>
    <w:p w:rsidR="00E30D51" w:rsidRDefault="00E30D51" w:rsidP="00E30D51">
      <w:pPr>
        <w:jc w:val="center"/>
        <w:rPr>
          <w:rFonts w:ascii="宋体" w:hAnsi="宋体"/>
          <w:sz w:val="24"/>
        </w:rPr>
      </w:pPr>
      <w:r>
        <w:rPr>
          <w:rFonts w:ascii="宋体" w:hAnsi="宋体" w:hint="eastAsia"/>
          <w:sz w:val="28"/>
          <w:szCs w:val="28"/>
        </w:rPr>
        <w:t xml:space="preserve">                          </w:t>
      </w:r>
      <w:r>
        <w:rPr>
          <w:rFonts w:ascii="宋体" w:hAnsi="宋体" w:hint="eastAsia"/>
          <w:sz w:val="24"/>
        </w:rPr>
        <w:t xml:space="preserve">填报时间：2019年 3月7 日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3464"/>
        <w:gridCol w:w="1445"/>
        <w:gridCol w:w="2805"/>
      </w:tblGrid>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单位名称</w:t>
            </w:r>
          </w:p>
        </w:tc>
        <w:tc>
          <w:tcPr>
            <w:tcW w:w="7714" w:type="dxa"/>
            <w:gridSpan w:val="3"/>
            <w:vAlign w:val="center"/>
          </w:tcPr>
          <w:p w:rsidR="00E30D51" w:rsidRDefault="00E30D51" w:rsidP="00CB5072">
            <w:pPr>
              <w:ind w:firstLineChars="600" w:firstLine="1440"/>
              <w:rPr>
                <w:rFonts w:ascii="宋体" w:hAnsi="宋体"/>
                <w:sz w:val="24"/>
              </w:rPr>
            </w:pPr>
            <w:proofErr w:type="gramStart"/>
            <w:r>
              <w:rPr>
                <w:rFonts w:ascii="宋体" w:hAnsi="宋体" w:hint="eastAsia"/>
                <w:sz w:val="24"/>
              </w:rPr>
              <w:t>多氟多</w:t>
            </w:r>
            <w:proofErr w:type="gramEnd"/>
            <w:r>
              <w:rPr>
                <w:rFonts w:ascii="宋体" w:hAnsi="宋体" w:hint="eastAsia"/>
                <w:sz w:val="24"/>
              </w:rPr>
              <w:t>化工股份有限公司</w:t>
            </w:r>
          </w:p>
        </w:tc>
      </w:tr>
      <w:tr w:rsidR="00E30D51" w:rsidTr="007878C7">
        <w:trPr>
          <w:trHeight w:val="836"/>
          <w:jc w:val="center"/>
        </w:trPr>
        <w:tc>
          <w:tcPr>
            <w:tcW w:w="1625" w:type="dxa"/>
            <w:vAlign w:val="center"/>
          </w:tcPr>
          <w:p w:rsidR="00E30D51" w:rsidRDefault="00E30D51" w:rsidP="00CB5072">
            <w:pPr>
              <w:widowControl/>
              <w:jc w:val="center"/>
              <w:rPr>
                <w:sz w:val="24"/>
              </w:rPr>
            </w:pPr>
            <w:r>
              <w:rPr>
                <w:rFonts w:hint="eastAsia"/>
                <w:sz w:val="24"/>
              </w:rPr>
              <w:t>企业登记</w:t>
            </w:r>
          </w:p>
          <w:p w:rsidR="00E30D51" w:rsidRDefault="00E30D51" w:rsidP="00CB5072">
            <w:pPr>
              <w:jc w:val="center"/>
              <w:rPr>
                <w:rFonts w:ascii="宋体" w:hAnsi="宋体"/>
                <w:sz w:val="24"/>
              </w:rPr>
            </w:pPr>
            <w:r>
              <w:rPr>
                <w:rFonts w:hint="eastAsia"/>
                <w:sz w:val="24"/>
              </w:rPr>
              <w:t>注册类型</w:t>
            </w:r>
          </w:p>
        </w:tc>
        <w:tc>
          <w:tcPr>
            <w:tcW w:w="7714" w:type="dxa"/>
            <w:gridSpan w:val="3"/>
            <w:vAlign w:val="center"/>
          </w:tcPr>
          <w:p w:rsidR="00E30D51" w:rsidRDefault="00E30D51" w:rsidP="00CB5072">
            <w:pPr>
              <w:spacing w:before="40" w:after="40" w:line="312" w:lineRule="auto"/>
              <w:ind w:left="224" w:hangingChars="100" w:hanging="224"/>
              <w:rPr>
                <w:spacing w:val="-20"/>
                <w:sz w:val="24"/>
              </w:rPr>
            </w:pPr>
            <w:r>
              <w:rPr>
                <w:rFonts w:ascii="宋体" w:hAnsi="宋体" w:cs="宋体" w:hint="eastAsia"/>
                <w:spacing w:val="-8"/>
                <w:sz w:val="24"/>
              </w:rPr>
              <w:t>□</w:t>
            </w:r>
            <w:r>
              <w:rPr>
                <w:rFonts w:ascii="宋体" w:hAnsi="宋体" w:hint="eastAsia"/>
                <w:spacing w:val="-8"/>
                <w:sz w:val="24"/>
              </w:rPr>
              <w:t xml:space="preserve"> </w:t>
            </w:r>
            <w:r>
              <w:rPr>
                <w:spacing w:val="-8"/>
                <w:sz w:val="24"/>
              </w:rPr>
              <w:t>1</w:t>
            </w:r>
            <w:r>
              <w:rPr>
                <w:rFonts w:hint="eastAsia"/>
                <w:spacing w:val="-8"/>
                <w:sz w:val="24"/>
              </w:rPr>
              <w:t>、国有企业</w:t>
            </w:r>
            <w:r>
              <w:rPr>
                <w:spacing w:val="-8"/>
                <w:sz w:val="24"/>
              </w:rPr>
              <w:t xml:space="preserve"> 2</w:t>
            </w:r>
            <w:r>
              <w:rPr>
                <w:rFonts w:hint="eastAsia"/>
                <w:spacing w:val="-8"/>
                <w:sz w:val="24"/>
              </w:rPr>
              <w:t>、集体企业</w:t>
            </w:r>
            <w:r>
              <w:rPr>
                <w:spacing w:val="-8"/>
                <w:sz w:val="24"/>
              </w:rPr>
              <w:t xml:space="preserve"> 3</w:t>
            </w:r>
            <w:r>
              <w:rPr>
                <w:rFonts w:hint="eastAsia"/>
                <w:spacing w:val="-8"/>
                <w:sz w:val="24"/>
              </w:rPr>
              <w:t>、股份合作企业</w:t>
            </w:r>
            <w:r>
              <w:rPr>
                <w:spacing w:val="-8"/>
                <w:sz w:val="24"/>
              </w:rPr>
              <w:t xml:space="preserve"> 4</w:t>
            </w:r>
            <w:r>
              <w:rPr>
                <w:rFonts w:hint="eastAsia"/>
                <w:spacing w:val="-8"/>
                <w:sz w:val="24"/>
              </w:rPr>
              <w:t>、联营企业</w:t>
            </w:r>
            <w:r>
              <w:rPr>
                <w:spacing w:val="-8"/>
                <w:sz w:val="24"/>
              </w:rPr>
              <w:t xml:space="preserve"> 5</w:t>
            </w:r>
            <w:r>
              <w:rPr>
                <w:rFonts w:hint="eastAsia"/>
                <w:spacing w:val="-8"/>
                <w:sz w:val="24"/>
              </w:rPr>
              <w:t>、有限公司</w:t>
            </w:r>
            <w:r>
              <w:rPr>
                <w:rFonts w:hint="eastAsia"/>
                <w:spacing w:val="-8"/>
                <w:sz w:val="24"/>
              </w:rPr>
              <w:t xml:space="preserve">   </w:t>
            </w:r>
            <w:r>
              <w:rPr>
                <w:rFonts w:hint="eastAsia"/>
                <w:spacing w:val="-20"/>
                <w:sz w:val="24"/>
              </w:rPr>
              <w:t xml:space="preserve"> </w:t>
            </w:r>
          </w:p>
          <w:p w:rsidR="00E30D51" w:rsidRDefault="00E30D51" w:rsidP="00CB5072">
            <w:pPr>
              <w:spacing w:before="40" w:after="40" w:line="312" w:lineRule="auto"/>
              <w:ind w:leftChars="100" w:left="210" w:firstLineChars="50" w:firstLine="112"/>
              <w:rPr>
                <w:spacing w:val="-20"/>
                <w:sz w:val="24"/>
              </w:rPr>
            </w:pPr>
            <w:r>
              <w:rPr>
                <w:spacing w:val="-8"/>
                <w:sz w:val="24"/>
              </w:rPr>
              <w:t>6</w:t>
            </w:r>
            <w:r>
              <w:rPr>
                <w:rFonts w:hint="eastAsia"/>
                <w:spacing w:val="-8"/>
                <w:sz w:val="24"/>
              </w:rPr>
              <w:t>、股份有限公司</w:t>
            </w:r>
            <w:r>
              <w:rPr>
                <w:spacing w:val="-8"/>
                <w:sz w:val="24"/>
              </w:rPr>
              <w:t xml:space="preserve"> 7</w:t>
            </w:r>
            <w:r>
              <w:rPr>
                <w:rFonts w:hint="eastAsia"/>
                <w:spacing w:val="-8"/>
                <w:sz w:val="24"/>
              </w:rPr>
              <w:t>、私营企业</w:t>
            </w:r>
            <w:r>
              <w:rPr>
                <w:spacing w:val="-8"/>
                <w:sz w:val="24"/>
              </w:rPr>
              <w:t xml:space="preserve"> 8</w:t>
            </w:r>
            <w:r>
              <w:rPr>
                <w:rFonts w:hint="eastAsia"/>
                <w:spacing w:val="-8"/>
                <w:sz w:val="24"/>
              </w:rPr>
              <w:t>、港澳台投资企业</w:t>
            </w:r>
            <w:r>
              <w:rPr>
                <w:spacing w:val="-8"/>
                <w:sz w:val="24"/>
              </w:rPr>
              <w:t xml:space="preserve"> </w:t>
            </w:r>
            <w:r>
              <w:rPr>
                <w:rFonts w:hint="eastAsia"/>
                <w:spacing w:val="-8"/>
                <w:sz w:val="24"/>
              </w:rPr>
              <w:t xml:space="preserve">  </w:t>
            </w:r>
            <w:r>
              <w:rPr>
                <w:spacing w:val="-8"/>
                <w:sz w:val="24"/>
              </w:rPr>
              <w:t>9</w:t>
            </w:r>
            <w:r>
              <w:rPr>
                <w:rFonts w:hint="eastAsia"/>
                <w:spacing w:val="-8"/>
                <w:sz w:val="24"/>
              </w:rPr>
              <w:t>、外商投资企业</w:t>
            </w:r>
          </w:p>
        </w:tc>
      </w:tr>
      <w:tr w:rsidR="00E30D51" w:rsidTr="007878C7">
        <w:trPr>
          <w:trHeight w:val="498"/>
          <w:jc w:val="center"/>
        </w:trPr>
        <w:tc>
          <w:tcPr>
            <w:tcW w:w="1625" w:type="dxa"/>
            <w:vAlign w:val="center"/>
          </w:tcPr>
          <w:p w:rsidR="00E30D51" w:rsidRDefault="00E30D51" w:rsidP="00CB5072">
            <w:pPr>
              <w:jc w:val="center"/>
              <w:rPr>
                <w:rFonts w:ascii="宋体" w:hAnsi="宋体"/>
                <w:sz w:val="24"/>
              </w:rPr>
            </w:pPr>
            <w:r>
              <w:rPr>
                <w:rFonts w:hint="eastAsia"/>
                <w:sz w:val="24"/>
              </w:rPr>
              <w:t>注册时间</w:t>
            </w:r>
          </w:p>
        </w:tc>
        <w:tc>
          <w:tcPr>
            <w:tcW w:w="3464" w:type="dxa"/>
            <w:vAlign w:val="center"/>
          </w:tcPr>
          <w:p w:rsidR="00E30D51" w:rsidRDefault="00E30D51" w:rsidP="00CB5072">
            <w:pPr>
              <w:jc w:val="center"/>
              <w:rPr>
                <w:rFonts w:ascii="宋体" w:hAnsi="宋体"/>
                <w:sz w:val="24"/>
              </w:rPr>
            </w:pPr>
            <w:r>
              <w:rPr>
                <w:rFonts w:ascii="宋体" w:hAnsi="宋体" w:hint="eastAsia"/>
                <w:sz w:val="24"/>
              </w:rPr>
              <w:t>1999年12月</w:t>
            </w:r>
          </w:p>
        </w:tc>
        <w:tc>
          <w:tcPr>
            <w:tcW w:w="1445" w:type="dxa"/>
            <w:vAlign w:val="center"/>
          </w:tcPr>
          <w:p w:rsidR="00E30D51" w:rsidRDefault="00E30D51" w:rsidP="00CB5072">
            <w:pPr>
              <w:jc w:val="center"/>
              <w:rPr>
                <w:rFonts w:ascii="宋体" w:hAnsi="宋体"/>
                <w:sz w:val="24"/>
              </w:rPr>
            </w:pPr>
            <w:r>
              <w:rPr>
                <w:rFonts w:ascii="宋体" w:cs="宋体" w:hint="eastAsia"/>
                <w:kern w:val="0"/>
                <w:sz w:val="24"/>
              </w:rPr>
              <w:t>注册资金</w:t>
            </w:r>
          </w:p>
        </w:tc>
        <w:tc>
          <w:tcPr>
            <w:tcW w:w="2805" w:type="dxa"/>
            <w:vAlign w:val="center"/>
          </w:tcPr>
          <w:p w:rsidR="00E30D51" w:rsidRDefault="00E30D51" w:rsidP="00CB5072">
            <w:pPr>
              <w:jc w:val="center"/>
              <w:rPr>
                <w:rFonts w:ascii="宋体" w:hAnsi="宋体"/>
                <w:sz w:val="24"/>
              </w:rPr>
            </w:pPr>
            <w:r>
              <w:rPr>
                <w:rFonts w:ascii="宋体" w:hAnsi="宋体" w:hint="eastAsia"/>
                <w:sz w:val="24"/>
              </w:rPr>
              <w:t>68392.0481万元</w:t>
            </w:r>
          </w:p>
        </w:tc>
      </w:tr>
      <w:tr w:rsidR="00E30D51" w:rsidTr="007878C7">
        <w:trPr>
          <w:trHeight w:val="814"/>
          <w:jc w:val="center"/>
        </w:trPr>
        <w:tc>
          <w:tcPr>
            <w:tcW w:w="1625" w:type="dxa"/>
            <w:vAlign w:val="center"/>
          </w:tcPr>
          <w:p w:rsidR="00E30D51" w:rsidRDefault="00E30D51" w:rsidP="00CB5072">
            <w:pPr>
              <w:jc w:val="center"/>
              <w:rPr>
                <w:rFonts w:ascii="宋体" w:hAnsi="宋体"/>
                <w:sz w:val="24"/>
              </w:rPr>
            </w:pPr>
            <w:r>
              <w:rPr>
                <w:rFonts w:ascii="宋体" w:hAnsi="宋体" w:hint="eastAsia"/>
                <w:sz w:val="24"/>
              </w:rPr>
              <w:t>技术难题    或技术需求</w:t>
            </w:r>
          </w:p>
          <w:p w:rsidR="00E30D51" w:rsidRDefault="00E30D51" w:rsidP="00CB5072">
            <w:pPr>
              <w:jc w:val="center"/>
              <w:rPr>
                <w:rFonts w:ascii="宋体" w:hAnsi="宋体"/>
                <w:sz w:val="24"/>
              </w:rPr>
            </w:pPr>
            <w:r>
              <w:rPr>
                <w:rFonts w:ascii="宋体" w:hAnsi="宋体" w:hint="eastAsia"/>
                <w:sz w:val="24"/>
              </w:rPr>
              <w:t>所属领域</w:t>
            </w:r>
          </w:p>
        </w:tc>
        <w:tc>
          <w:tcPr>
            <w:tcW w:w="7714" w:type="dxa"/>
            <w:gridSpan w:val="3"/>
            <w:vAlign w:val="center"/>
          </w:tcPr>
          <w:p w:rsidR="00E30D51" w:rsidRDefault="00E30D51" w:rsidP="00CB5072">
            <w:pPr>
              <w:spacing w:line="312" w:lineRule="auto"/>
              <w:ind w:left="240" w:hangingChars="100" w:hanging="240"/>
              <w:rPr>
                <w:rFonts w:ascii="宋体" w:hAnsi="宋体"/>
                <w:bCs/>
                <w:sz w:val="24"/>
              </w:rPr>
            </w:pPr>
            <w:r>
              <w:rPr>
                <w:rFonts w:ascii="宋体" w:hAnsi="宋体" w:cs="宋体" w:hint="eastAsia"/>
                <w:sz w:val="24"/>
              </w:rPr>
              <w:t>□</w:t>
            </w:r>
            <w:r>
              <w:rPr>
                <w:rFonts w:ascii="宋体" w:hAnsi="宋体" w:hint="eastAsia"/>
                <w:sz w:val="24"/>
              </w:rPr>
              <w:t xml:space="preserve">  </w:t>
            </w:r>
            <w:r>
              <w:rPr>
                <w:rFonts w:ascii="宋体" w:hAnsi="宋体" w:hint="eastAsia"/>
                <w:bCs/>
                <w:sz w:val="24"/>
              </w:rPr>
              <w:t>1.电子信息2.先进制造3.生物、医药和医疗器械 4.新材料及其应用 5.绿色化工 6.新能源与高效节能 7.环境保护与资源综合利用 8.现代农业 9.其他</w:t>
            </w:r>
          </w:p>
        </w:tc>
      </w:tr>
      <w:tr w:rsidR="00E30D51" w:rsidTr="007878C7">
        <w:trPr>
          <w:trHeight w:val="696"/>
          <w:jc w:val="center"/>
        </w:trPr>
        <w:tc>
          <w:tcPr>
            <w:tcW w:w="9339" w:type="dxa"/>
            <w:gridSpan w:val="4"/>
            <w:vAlign w:val="center"/>
          </w:tcPr>
          <w:p w:rsidR="00E30D51" w:rsidRDefault="00E30D51" w:rsidP="00CB5072">
            <w:pPr>
              <w:spacing w:line="360" w:lineRule="auto"/>
              <w:rPr>
                <w:rFonts w:ascii="宋体" w:hAnsi="宋体"/>
                <w:sz w:val="24"/>
              </w:rPr>
            </w:pPr>
            <w:r>
              <w:rPr>
                <w:rFonts w:ascii="宋体" w:hAnsi="宋体" w:hint="eastAsia"/>
                <w:b/>
                <w:sz w:val="24"/>
              </w:rPr>
              <w:t>技术难题及需求名称：</w:t>
            </w:r>
            <w:r>
              <w:rPr>
                <w:rFonts w:ascii="宋体" w:hAnsi="宋体"/>
                <w:bCs/>
                <w:sz w:val="24"/>
              </w:rPr>
              <w:t>新型电池的研究开发</w:t>
            </w:r>
          </w:p>
        </w:tc>
      </w:tr>
      <w:tr w:rsidR="00E30D51" w:rsidTr="007878C7">
        <w:trPr>
          <w:trHeight w:val="2117"/>
          <w:jc w:val="center"/>
        </w:trPr>
        <w:tc>
          <w:tcPr>
            <w:tcW w:w="9339" w:type="dxa"/>
            <w:gridSpan w:val="4"/>
          </w:tcPr>
          <w:p w:rsidR="00E30D51" w:rsidRDefault="00E30D51" w:rsidP="00CB5072">
            <w:pPr>
              <w:spacing w:line="500" w:lineRule="exact"/>
              <w:rPr>
                <w:rFonts w:ascii="宋体" w:hAnsi="宋体"/>
                <w:b/>
                <w:sz w:val="24"/>
              </w:rPr>
            </w:pPr>
            <w:r>
              <w:rPr>
                <w:rFonts w:ascii="宋体" w:hAnsi="宋体" w:hint="eastAsia"/>
                <w:b/>
                <w:sz w:val="24"/>
              </w:rPr>
              <w:lastRenderedPageBreak/>
              <w:t>技术难题及需求说明</w:t>
            </w:r>
          </w:p>
          <w:p w:rsidR="00E30D51" w:rsidRDefault="00E30D51" w:rsidP="00CB5072">
            <w:pPr>
              <w:spacing w:line="360" w:lineRule="auto"/>
              <w:ind w:firstLineChars="200" w:firstLine="480"/>
              <w:rPr>
                <w:rFonts w:ascii="宋体" w:hAnsi="宋体"/>
                <w:sz w:val="24"/>
              </w:rPr>
            </w:pPr>
            <w:r>
              <w:rPr>
                <w:rFonts w:ascii="宋体" w:hAnsi="宋体" w:hint="eastAsia"/>
                <w:sz w:val="24"/>
              </w:rPr>
              <w:t>主要</w:t>
            </w:r>
            <w:r>
              <w:rPr>
                <w:rFonts w:ascii="宋体" w:hAnsi="宋体"/>
                <w:sz w:val="24"/>
              </w:rPr>
              <w:t>研究钠电池体系、全固态电池体系、</w:t>
            </w:r>
            <w:proofErr w:type="gramStart"/>
            <w:r>
              <w:rPr>
                <w:rFonts w:ascii="宋体" w:hAnsi="宋体"/>
                <w:sz w:val="24"/>
              </w:rPr>
              <w:t>锂硫电池</w:t>
            </w:r>
            <w:proofErr w:type="gramEnd"/>
            <w:r>
              <w:rPr>
                <w:rFonts w:ascii="宋体" w:hAnsi="宋体"/>
                <w:sz w:val="24"/>
              </w:rPr>
              <w:t>体系</w:t>
            </w:r>
            <w:proofErr w:type="gramStart"/>
            <w:r>
              <w:rPr>
                <w:rFonts w:ascii="宋体" w:hAnsi="宋体"/>
                <w:sz w:val="24"/>
              </w:rPr>
              <w:t>的制程以及</w:t>
            </w:r>
            <w:proofErr w:type="gramEnd"/>
            <w:r>
              <w:rPr>
                <w:rFonts w:ascii="宋体" w:hAnsi="宋体"/>
                <w:sz w:val="24"/>
              </w:rPr>
              <w:t>所涉及的材料制备。</w:t>
            </w:r>
          </w:p>
          <w:p w:rsidR="00E30D51" w:rsidRDefault="00E30D51" w:rsidP="00CB5072">
            <w:pPr>
              <w:spacing w:line="360" w:lineRule="auto"/>
              <w:ind w:firstLineChars="200" w:firstLine="480"/>
              <w:rPr>
                <w:rFonts w:ascii="宋体" w:hAnsi="宋体"/>
                <w:color w:val="333333"/>
                <w:sz w:val="24"/>
              </w:rPr>
            </w:pPr>
          </w:p>
        </w:tc>
      </w:tr>
      <w:tr w:rsidR="00E30D51" w:rsidTr="007878C7">
        <w:trPr>
          <w:trHeight w:val="4822"/>
          <w:jc w:val="center"/>
        </w:trPr>
        <w:tc>
          <w:tcPr>
            <w:tcW w:w="9339" w:type="dxa"/>
            <w:gridSpan w:val="4"/>
            <w:tcBorders>
              <w:bottom w:val="single" w:sz="4" w:space="0" w:color="auto"/>
            </w:tcBorders>
          </w:tcPr>
          <w:p w:rsidR="00E30D51" w:rsidRDefault="00E30D51" w:rsidP="00CB5072">
            <w:pPr>
              <w:spacing w:line="500" w:lineRule="exact"/>
              <w:rPr>
                <w:rFonts w:ascii="宋体" w:hAnsi="宋体"/>
                <w:b/>
                <w:sz w:val="24"/>
              </w:rPr>
            </w:pPr>
            <w:r>
              <w:rPr>
                <w:rFonts w:ascii="宋体" w:hAnsi="宋体" w:hint="eastAsia"/>
                <w:b/>
                <w:sz w:val="24"/>
              </w:rPr>
              <w:t>企业简介</w:t>
            </w:r>
          </w:p>
          <w:p w:rsidR="00E30D51" w:rsidRDefault="00E30D51" w:rsidP="00CB5072">
            <w:pPr>
              <w:widowControl/>
              <w:ind w:firstLineChars="200" w:firstLine="480"/>
              <w:rPr>
                <w:rFonts w:ascii="宋体" w:hAnsi="宋体"/>
                <w:kern w:val="0"/>
                <w:sz w:val="24"/>
              </w:rPr>
            </w:pPr>
            <w:proofErr w:type="gramStart"/>
            <w:r>
              <w:rPr>
                <w:rFonts w:ascii="宋体" w:hAnsi="宋体" w:hint="eastAsia"/>
                <w:kern w:val="0"/>
                <w:sz w:val="24"/>
              </w:rPr>
              <w:t>多氟多</w:t>
            </w:r>
            <w:proofErr w:type="gramEnd"/>
            <w:r>
              <w:rPr>
                <w:rFonts w:ascii="宋体" w:hAnsi="宋体" w:hint="eastAsia"/>
                <w:kern w:val="0"/>
                <w:sz w:val="24"/>
              </w:rPr>
              <w:t>成立于1999年12月，致力于高性能无机氟化物、含氟电子化学品、含氟精细化学品、锂离子电池及材料、高性能膜材料、纳米金属材料研发、生产和经营，是全球生产规模最大、技术创新领先的无机氟化工企业。</w:t>
            </w:r>
          </w:p>
          <w:p w:rsidR="00E30D51" w:rsidRDefault="00E30D51" w:rsidP="00CB5072">
            <w:pPr>
              <w:widowControl/>
              <w:ind w:firstLineChars="200" w:firstLine="480"/>
              <w:rPr>
                <w:rFonts w:ascii="宋体" w:hAnsi="宋体"/>
                <w:kern w:val="0"/>
                <w:sz w:val="24"/>
              </w:rPr>
            </w:pPr>
            <w:r>
              <w:rPr>
                <w:rFonts w:ascii="宋体" w:hAnsi="宋体" w:hint="eastAsia"/>
                <w:kern w:val="0"/>
                <w:sz w:val="24"/>
              </w:rPr>
              <w:t>申报国家专利222项，授权专利144项。主持制、修订了50余项国家、行业标准，积极参与国际标准的制定，成为氟化盐ISO国际标准召集单位。组建了无机氟化工行业第一家国家认可实验室，研制了冰晶石、氟化铝等国家标准样品，是全国化学标准化委员会无机分会氟化盐工作组召集单位，全国有色金属标准样品定点研制单位。</w:t>
            </w:r>
          </w:p>
          <w:p w:rsidR="00E30D51" w:rsidRDefault="00E30D51" w:rsidP="00CB5072">
            <w:pPr>
              <w:spacing w:line="500" w:lineRule="exact"/>
              <w:ind w:firstLineChars="200" w:firstLine="480"/>
              <w:rPr>
                <w:rFonts w:ascii="宋体" w:hAnsi="宋体" w:cs="宋体"/>
                <w:sz w:val="24"/>
              </w:rPr>
            </w:pPr>
            <w:r>
              <w:rPr>
                <w:rFonts w:ascii="宋体" w:hAnsi="宋体" w:hint="eastAsia"/>
                <w:kern w:val="0"/>
                <w:sz w:val="24"/>
              </w:rPr>
              <w:t>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河南省循环经济试点企业，河南省科技创新十佳示范企业。</w:t>
            </w:r>
          </w:p>
        </w:tc>
      </w:tr>
      <w:tr w:rsidR="00E30D51" w:rsidTr="007878C7">
        <w:trPr>
          <w:trHeight w:val="664"/>
          <w:jc w:val="center"/>
        </w:trPr>
        <w:tc>
          <w:tcPr>
            <w:tcW w:w="1625" w:type="dxa"/>
            <w:tcBorders>
              <w:bottom w:val="single" w:sz="4" w:space="0" w:color="auto"/>
            </w:tcBorders>
            <w:vAlign w:val="center"/>
          </w:tcPr>
          <w:p w:rsidR="00E30D51" w:rsidRDefault="00E30D51" w:rsidP="00CB5072">
            <w:pPr>
              <w:jc w:val="center"/>
              <w:rPr>
                <w:rFonts w:ascii="宋体" w:hAnsi="宋体"/>
                <w:sz w:val="24"/>
              </w:rPr>
            </w:pPr>
            <w:r>
              <w:rPr>
                <w:rFonts w:ascii="宋体" w:hAnsi="宋体" w:hint="eastAsia"/>
                <w:sz w:val="24"/>
              </w:rPr>
              <w:t>拟合作方式</w:t>
            </w:r>
          </w:p>
        </w:tc>
        <w:tc>
          <w:tcPr>
            <w:tcW w:w="7714" w:type="dxa"/>
            <w:gridSpan w:val="3"/>
            <w:tcBorders>
              <w:bottom w:val="single" w:sz="4" w:space="0" w:color="auto"/>
            </w:tcBorders>
            <w:vAlign w:val="center"/>
          </w:tcPr>
          <w:p w:rsidR="00E30D51" w:rsidRDefault="00E1542D" w:rsidP="00CB5072">
            <w:pPr>
              <w:rPr>
                <w:rFonts w:ascii="宋体" w:hAnsi="宋体"/>
                <w:sz w:val="24"/>
              </w:rPr>
            </w:pPr>
            <w:r>
              <w:rPr>
                <w:rFonts w:ascii="宋体" w:hAnsi="宋体"/>
                <w:sz w:val="24"/>
              </w:rPr>
              <w:fldChar w:fldCharType="begin"/>
            </w:r>
            <w:r w:rsidR="00E30D51">
              <w:rPr>
                <w:rFonts w:ascii="宋体" w:hAnsi="宋体"/>
                <w:sz w:val="24"/>
              </w:rPr>
              <w:instrText xml:space="preserve"> </w:instrText>
            </w:r>
            <w:r w:rsidR="00E30D51">
              <w:rPr>
                <w:rFonts w:ascii="宋体" w:hAnsi="宋体" w:hint="eastAsia"/>
                <w:sz w:val="24"/>
              </w:rPr>
              <w:instrText>eq \o\ac(□,</w:instrText>
            </w:r>
            <w:r w:rsidR="00E30D51">
              <w:rPr>
                <w:rFonts w:ascii="宋体" w:hAnsi="宋体" w:hint="eastAsia"/>
                <w:position w:val="2"/>
                <w:sz w:val="16"/>
              </w:rPr>
              <w:instrText>1</w:instrText>
            </w:r>
            <w:r w:rsidR="00E30D51">
              <w:rPr>
                <w:rFonts w:ascii="宋体" w:hAnsi="宋体" w:hint="eastAsia"/>
                <w:sz w:val="24"/>
              </w:rPr>
              <w:instrText>)</w:instrText>
            </w:r>
            <w:r>
              <w:rPr>
                <w:rFonts w:ascii="宋体" w:hAnsi="宋体"/>
                <w:sz w:val="24"/>
              </w:rPr>
              <w:fldChar w:fldCharType="end"/>
            </w:r>
            <w:r w:rsidR="00E30D51">
              <w:rPr>
                <w:rFonts w:ascii="宋体" w:hAnsi="宋体" w:hint="eastAsia"/>
                <w:sz w:val="24"/>
              </w:rPr>
              <w:t xml:space="preserve"> 1、</w:t>
            </w:r>
            <w:r w:rsidR="00E30D51">
              <w:rPr>
                <w:rFonts w:ascii="宋体" w:hAnsi="宋体"/>
                <w:sz w:val="24"/>
              </w:rPr>
              <w:t xml:space="preserve">合作开发  </w:t>
            </w:r>
            <w:r w:rsidR="00E30D51">
              <w:rPr>
                <w:rFonts w:ascii="宋体" w:hAnsi="宋体" w:hint="eastAsia"/>
                <w:sz w:val="24"/>
              </w:rPr>
              <w:t>2、</w:t>
            </w:r>
            <w:r w:rsidR="00E30D51">
              <w:rPr>
                <w:rFonts w:ascii="宋体" w:hAnsi="宋体"/>
                <w:sz w:val="24"/>
              </w:rPr>
              <w:t xml:space="preserve">技术转让  </w:t>
            </w:r>
            <w:r w:rsidR="00E30D51">
              <w:rPr>
                <w:rFonts w:ascii="宋体" w:hAnsi="宋体" w:hint="eastAsia"/>
                <w:sz w:val="24"/>
              </w:rPr>
              <w:t>3、</w:t>
            </w:r>
            <w:r w:rsidR="00E30D51">
              <w:rPr>
                <w:rFonts w:ascii="宋体" w:hAnsi="宋体"/>
                <w:sz w:val="24"/>
              </w:rPr>
              <w:t xml:space="preserve">技术入股  </w:t>
            </w:r>
            <w:r w:rsidR="00E30D51">
              <w:rPr>
                <w:rFonts w:ascii="宋体" w:hAnsi="宋体" w:hint="eastAsia"/>
                <w:sz w:val="24"/>
              </w:rPr>
              <w:t>4、</w:t>
            </w:r>
            <w:r w:rsidR="00E30D51">
              <w:rPr>
                <w:rFonts w:ascii="宋体" w:hAnsi="宋体"/>
                <w:sz w:val="24"/>
              </w:rPr>
              <w:t>其它</w:t>
            </w:r>
          </w:p>
        </w:tc>
      </w:tr>
    </w:tbl>
    <w:p w:rsidR="00E30D51" w:rsidRDefault="00E30D51" w:rsidP="00E30D51">
      <w:pPr>
        <w:rPr>
          <w:sz w:val="10"/>
          <w:szCs w:val="10"/>
        </w:rPr>
      </w:pPr>
    </w:p>
    <w:p w:rsidR="003D2C87" w:rsidRPr="00E30D51" w:rsidRDefault="003D2C87"/>
    <w:sectPr w:rsidR="003D2C87" w:rsidRPr="00E30D51" w:rsidSect="00196C3F">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05" w:rsidRDefault="00285105" w:rsidP="007878C7">
      <w:r>
        <w:separator/>
      </w:r>
    </w:p>
  </w:endnote>
  <w:endnote w:type="continuationSeparator" w:id="0">
    <w:p w:rsidR="00285105" w:rsidRDefault="00285105" w:rsidP="007878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05" w:rsidRDefault="00285105" w:rsidP="007878C7">
      <w:r>
        <w:separator/>
      </w:r>
    </w:p>
  </w:footnote>
  <w:footnote w:type="continuationSeparator" w:id="0">
    <w:p w:rsidR="00285105" w:rsidRDefault="00285105" w:rsidP="00787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3F" w:rsidRDefault="00196C3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D51"/>
    <w:rsid w:val="00196C3F"/>
    <w:rsid w:val="00285105"/>
    <w:rsid w:val="002D53D7"/>
    <w:rsid w:val="003D2C87"/>
    <w:rsid w:val="005132B0"/>
    <w:rsid w:val="007878C7"/>
    <w:rsid w:val="00787EE7"/>
    <w:rsid w:val="007F7C36"/>
    <w:rsid w:val="00E1542D"/>
    <w:rsid w:val="00E30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0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0D51"/>
    <w:rPr>
      <w:rFonts w:ascii="Times New Roman" w:eastAsia="宋体" w:hAnsi="Times New Roman" w:cs="Times New Roman"/>
      <w:sz w:val="18"/>
      <w:szCs w:val="18"/>
    </w:rPr>
  </w:style>
  <w:style w:type="paragraph" w:styleId="a4">
    <w:name w:val="footer"/>
    <w:basedOn w:val="a"/>
    <w:link w:val="Char0"/>
    <w:uiPriority w:val="99"/>
    <w:semiHidden/>
    <w:unhideWhenUsed/>
    <w:rsid w:val="007878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78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NTKO</cp:lastModifiedBy>
  <cp:revision>2</cp:revision>
  <dcterms:created xsi:type="dcterms:W3CDTF">2019-03-12T06:12:00Z</dcterms:created>
  <dcterms:modified xsi:type="dcterms:W3CDTF">2019-03-12T06:12:00Z</dcterms:modified>
</cp:coreProperties>
</file>