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DBF43">
      <w:pPr>
        <w:pStyle w:val="2"/>
        <w:jc w:val="center"/>
      </w:pPr>
      <w:bookmarkStart w:id="0" w:name="_Toc5464"/>
      <w:r>
        <w:rPr>
          <w:rFonts w:hint="eastAsia"/>
        </w:rPr>
        <w:t>实验动物福利伦理审查申请表</w:t>
      </w:r>
      <w:bookmarkEnd w:id="0"/>
    </w:p>
    <w:p w14:paraId="4C972D48">
      <w:r>
        <w:rPr>
          <w:rFonts w:hint="eastAsia"/>
        </w:rPr>
        <w:t>申请日期：</w:t>
      </w:r>
      <w:r>
        <w:t xml:space="preserve">       </w:t>
      </w:r>
      <w:r>
        <w:rPr>
          <w:rFonts w:hint="eastAsia"/>
        </w:rPr>
        <w:t xml:space="preserve">                                  批号：DWLL(E)-2024-</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1631"/>
        <w:gridCol w:w="476"/>
        <w:gridCol w:w="605"/>
        <w:gridCol w:w="756"/>
        <w:gridCol w:w="403"/>
        <w:gridCol w:w="657"/>
        <w:gridCol w:w="448"/>
        <w:gridCol w:w="315"/>
        <w:gridCol w:w="649"/>
        <w:gridCol w:w="1039"/>
        <w:gridCol w:w="1153"/>
      </w:tblGrid>
      <w:tr w14:paraId="15672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6"/>
          </w:tcPr>
          <w:p w14:paraId="0329E031">
            <w:r>
              <w:rPr>
                <w:rFonts w:hint="eastAsia"/>
              </w:rPr>
              <w:t>课题名称：</w:t>
            </w:r>
            <w:r>
              <w:t xml:space="preserve"> </w:t>
            </w:r>
          </w:p>
        </w:tc>
        <w:tc>
          <w:tcPr>
            <w:tcW w:w="4261" w:type="dxa"/>
            <w:gridSpan w:val="6"/>
          </w:tcPr>
          <w:p w14:paraId="6EA7769A">
            <w:r>
              <w:rPr>
                <w:rFonts w:hint="eastAsia"/>
              </w:rPr>
              <w:t>课题来源：</w:t>
            </w:r>
            <w:r>
              <w:t xml:space="preserve"> </w:t>
            </w:r>
          </w:p>
        </w:tc>
      </w:tr>
      <w:tr w14:paraId="1F101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6"/>
          </w:tcPr>
          <w:p w14:paraId="4D7F76A0">
            <w:r>
              <w:rPr>
                <w:rFonts w:hint="eastAsia"/>
              </w:rPr>
              <w:t>课题负责人：</w:t>
            </w:r>
            <w:r>
              <w:t xml:space="preserve"> </w:t>
            </w:r>
          </w:p>
        </w:tc>
        <w:tc>
          <w:tcPr>
            <w:tcW w:w="4261" w:type="dxa"/>
            <w:gridSpan w:val="6"/>
          </w:tcPr>
          <w:p w14:paraId="4BCE7A3D">
            <w:r>
              <w:rPr>
                <w:rFonts w:hint="eastAsia"/>
              </w:rPr>
              <w:t>科研单元：</w:t>
            </w:r>
          </w:p>
        </w:tc>
      </w:tr>
      <w:tr w14:paraId="5B57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6"/>
          </w:tcPr>
          <w:p w14:paraId="5F5C65AD">
            <w:r>
              <w:rPr>
                <w:rFonts w:hint="eastAsia"/>
              </w:rPr>
              <w:t>动物实验负责人：</w:t>
            </w:r>
            <w:r>
              <w:t xml:space="preserve"> </w:t>
            </w:r>
          </w:p>
        </w:tc>
        <w:tc>
          <w:tcPr>
            <w:tcW w:w="4261" w:type="dxa"/>
            <w:gridSpan w:val="6"/>
          </w:tcPr>
          <w:p w14:paraId="27D848EC">
            <w:r>
              <w:rPr>
                <w:rFonts w:hint="eastAsia"/>
              </w:rPr>
              <w:t>联系电话：</w:t>
            </w:r>
          </w:p>
        </w:tc>
      </w:tr>
      <w:tr w14:paraId="5CB0F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6"/>
          </w:tcPr>
          <w:p w14:paraId="23F9D469">
            <w:r>
              <w:rPr>
                <w:rFonts w:hint="eastAsia"/>
              </w:rPr>
              <w:t>实施动物实验的人数：</w:t>
            </w:r>
          </w:p>
        </w:tc>
        <w:tc>
          <w:tcPr>
            <w:tcW w:w="4261" w:type="dxa"/>
            <w:gridSpan w:val="6"/>
          </w:tcPr>
          <w:p w14:paraId="1E57462A">
            <w:r>
              <w:rPr>
                <w:rFonts w:hint="eastAsia"/>
              </w:rPr>
              <w:t>经培训的人数：</w:t>
            </w:r>
          </w:p>
        </w:tc>
      </w:tr>
      <w:tr w14:paraId="1F5A4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2"/>
          </w:tcPr>
          <w:p w14:paraId="0C80B3D1">
            <w:r>
              <w:rPr>
                <w:rFonts w:hint="eastAsia"/>
              </w:rPr>
              <w:t>动物实验地点及设施许可证编号（请在以下设施勾选其一）：</w:t>
            </w:r>
          </w:p>
          <w:p w14:paraId="69EE4D9C">
            <w:r>
              <w:rPr>
                <w:rFonts w:hint="eastAsia"/>
              </w:rPr>
              <w:t>□</w:t>
            </w:r>
            <w:r>
              <w:rPr>
                <w:rFonts w:hint="eastAsia" w:ascii="宋体" w:hAnsi="宋体" w:cs="宋体"/>
                <w:szCs w:val="21"/>
              </w:rPr>
              <w:t>中国科学院合肥物质科学研究院实验动物中心（许可证号：</w:t>
            </w:r>
            <w:r>
              <w:rPr>
                <w:rFonts w:hint="eastAsia"/>
              </w:rPr>
              <w:t>SYXK（皖）2024-005</w:t>
            </w:r>
            <w:r>
              <w:rPr>
                <w:rFonts w:hint="eastAsia" w:ascii="宋体" w:hAnsi="宋体" w:cs="宋体"/>
                <w:szCs w:val="21"/>
              </w:rPr>
              <w:t>）</w:t>
            </w:r>
          </w:p>
          <w:p w14:paraId="2690C470">
            <w:r>
              <w:rPr>
                <w:rFonts w:hint="eastAsia"/>
              </w:rPr>
              <w:t>□9.4T高场磁共振成像动物一体化平台（许可证号：SYXK(皖）2023-008）</w:t>
            </w:r>
          </w:p>
          <w:p w14:paraId="72D909A9">
            <w:r>
              <w:rPr>
                <w:rFonts w:hint="eastAsia"/>
              </w:rPr>
              <w:t>□其他：</w:t>
            </w:r>
            <w:r>
              <w:rPr>
                <w:rFonts w:hint="eastAsia"/>
                <w:color w:val="D9D9D9" w:themeColor="background1" w:themeShade="D9"/>
                <w:u w:val="single" w:color="000000" w:themeColor="text1"/>
              </w:rPr>
              <w:t xml:space="preserve">（请注明地点及编号信息）                   </w:t>
            </w:r>
          </w:p>
        </w:tc>
      </w:tr>
      <w:tr w14:paraId="320CF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2"/>
          </w:tcPr>
          <w:p w14:paraId="41DEDBCD">
            <w:r>
              <w:rPr>
                <w:rFonts w:hint="eastAsia"/>
              </w:rPr>
              <w:t>参与动物实验操作的人员姓名，相关专业证书、经验、培训、资质</w:t>
            </w:r>
          </w:p>
          <w:p w14:paraId="7CED2A6B"/>
        </w:tc>
      </w:tr>
      <w:tr w14:paraId="5724D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2"/>
          </w:tcPr>
          <w:p w14:paraId="49D70737">
            <w:r>
              <w:rPr>
                <w:rFonts w:hint="eastAsia"/>
              </w:rPr>
              <w:t>现有动物实验设施条件是否与拟开展动物实验的规范性要求相匹配的描述</w:t>
            </w:r>
          </w:p>
          <w:p w14:paraId="64949B83"/>
        </w:tc>
      </w:tr>
      <w:tr w14:paraId="59D1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2"/>
          </w:tcPr>
          <w:p w14:paraId="45C03E52">
            <w:r>
              <w:rPr>
                <w:rFonts w:hint="eastAsia"/>
              </w:rPr>
              <w:t>拟试验时间：</w:t>
            </w:r>
            <w:r>
              <w:t xml:space="preserve">    </w:t>
            </w:r>
            <w:r>
              <w:rPr>
                <w:rFonts w:hint="eastAsia"/>
              </w:rPr>
              <w:t>年</w:t>
            </w:r>
            <w:r>
              <w:t xml:space="preserve">   </w:t>
            </w:r>
            <w:r>
              <w:rPr>
                <w:rFonts w:hint="eastAsia"/>
              </w:rPr>
              <w:t>月</w:t>
            </w:r>
            <w:r>
              <w:t xml:space="preserve">   </w:t>
            </w:r>
            <w:r>
              <w:rPr>
                <w:rFonts w:hint="eastAsia"/>
              </w:rPr>
              <w:t xml:space="preserve">日  至  </w:t>
            </w:r>
            <w:r>
              <w:t xml:space="preserve">  </w:t>
            </w:r>
            <w:r>
              <w:rPr>
                <w:rFonts w:hint="eastAsia"/>
              </w:rPr>
              <w:t>年  月</w:t>
            </w:r>
            <w:r>
              <w:t xml:space="preserve">  </w:t>
            </w:r>
            <w:r>
              <w:rPr>
                <w:rFonts w:hint="eastAsia"/>
              </w:rPr>
              <w:t>日</w:t>
            </w:r>
          </w:p>
        </w:tc>
      </w:tr>
      <w:tr w14:paraId="13C0D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2"/>
          </w:tcPr>
          <w:p w14:paraId="42514F2B">
            <w:r>
              <w:rPr>
                <w:rFonts w:hint="eastAsia"/>
              </w:rPr>
              <w:t>动物实验的目的、必要性、意义和如何设计以达成研究目标的。</w:t>
            </w:r>
          </w:p>
          <w:p w14:paraId="58BED4D3"/>
        </w:tc>
      </w:tr>
      <w:tr w14:paraId="1E919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390" w:type="dxa"/>
            <w:vMerge w:val="restart"/>
            <w:vAlign w:val="center"/>
          </w:tcPr>
          <w:p w14:paraId="2EFAC244">
            <w:pPr>
              <w:jc w:val="center"/>
            </w:pPr>
            <w:r>
              <w:rPr>
                <w:rFonts w:hint="eastAsia"/>
              </w:rPr>
              <w:t>使用动物信息</w:t>
            </w:r>
          </w:p>
          <w:p w14:paraId="7AEBA2A7">
            <w:pPr>
              <w:jc w:val="center"/>
            </w:pPr>
          </w:p>
        </w:tc>
        <w:tc>
          <w:tcPr>
            <w:tcW w:w="5291" w:type="dxa"/>
            <w:gridSpan w:val="8"/>
            <w:vAlign w:val="center"/>
          </w:tcPr>
          <w:p w14:paraId="4DEDDF68">
            <w:pPr>
              <w:rPr>
                <w:rFonts w:ascii="宋体" w:hAnsi="宋体" w:cs="宋体"/>
                <w:szCs w:val="21"/>
              </w:rPr>
            </w:pPr>
            <w:r>
              <w:rPr>
                <w:rFonts w:hint="eastAsia"/>
              </w:rPr>
              <w:t>动物来源：</w:t>
            </w:r>
          </w:p>
          <w:p w14:paraId="170AED3C">
            <w:r>
              <w:rPr>
                <w:rFonts w:hint="eastAsia"/>
              </w:rPr>
              <w:t>许可证号：</w:t>
            </w:r>
          </w:p>
        </w:tc>
        <w:tc>
          <w:tcPr>
            <w:tcW w:w="2841" w:type="dxa"/>
            <w:gridSpan w:val="3"/>
            <w:vAlign w:val="center"/>
          </w:tcPr>
          <w:p w14:paraId="62DC75AF">
            <w:r>
              <w:rPr>
                <w:rFonts w:hint="eastAsia"/>
              </w:rPr>
              <w:t xml:space="preserve">是否有质量合格证： </w:t>
            </w:r>
          </w:p>
        </w:tc>
      </w:tr>
      <w:tr w14:paraId="61AB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90" w:type="dxa"/>
            <w:vMerge w:val="continue"/>
          </w:tcPr>
          <w:p w14:paraId="085420C0"/>
        </w:tc>
        <w:tc>
          <w:tcPr>
            <w:tcW w:w="5291" w:type="dxa"/>
            <w:gridSpan w:val="8"/>
            <w:vAlign w:val="center"/>
          </w:tcPr>
          <w:p w14:paraId="3DBD02BF">
            <w:r>
              <w:rPr>
                <w:rFonts w:hint="eastAsia"/>
              </w:rPr>
              <w:t>品种：品系</w:t>
            </w:r>
          </w:p>
          <w:p w14:paraId="66986BA1">
            <w:r>
              <w:rPr>
                <w:rFonts w:hint="eastAsia"/>
              </w:rPr>
              <w:t>□ 大鼠：            □小鼠：</w:t>
            </w:r>
          </w:p>
          <w:p w14:paraId="5E6A9BE5">
            <w:r>
              <w:rPr>
                <w:rFonts w:hint="eastAsia"/>
              </w:rPr>
              <w:t>□ 裸鼠：            □兔：</w:t>
            </w:r>
          </w:p>
          <w:p w14:paraId="4DE70559">
            <w:r>
              <w:rPr>
                <w:rFonts w:hint="eastAsia"/>
              </w:rPr>
              <w:t>□ 犬：              □灵长类：</w:t>
            </w:r>
          </w:p>
          <w:p w14:paraId="52D67C7E">
            <w:r>
              <w:rPr>
                <w:rFonts w:hint="eastAsia"/>
              </w:rPr>
              <w:t>□ 转基因动物：</w:t>
            </w:r>
          </w:p>
          <w:p w14:paraId="1F30669E">
            <w:r>
              <w:rPr>
                <w:rFonts w:hint="eastAsia"/>
              </w:rPr>
              <w:t>□ 其他（具体说明）：</w:t>
            </w:r>
          </w:p>
        </w:tc>
        <w:tc>
          <w:tcPr>
            <w:tcW w:w="2841" w:type="dxa"/>
            <w:gridSpan w:val="3"/>
          </w:tcPr>
          <w:p w14:paraId="5A0F6A42">
            <w:r>
              <w:rPr>
                <w:rFonts w:hint="eastAsia"/>
              </w:rPr>
              <w:t xml:space="preserve">等级：  </w:t>
            </w:r>
            <w:r>
              <w:rPr>
                <w:rFonts w:hint="eastAsia"/>
              </w:rPr>
              <w:sym w:font="Wingdings 2" w:char="00A3"/>
            </w:r>
            <w:r>
              <w:rPr>
                <w:rFonts w:hint="eastAsia"/>
              </w:rPr>
              <w:t>普通</w:t>
            </w:r>
          </w:p>
          <w:p w14:paraId="2008CC4A">
            <w:pPr>
              <w:ind w:firstLine="840" w:firstLineChars="400"/>
            </w:pPr>
            <w:r>
              <w:rPr>
                <w:rFonts w:hint="eastAsia"/>
              </w:rPr>
              <w:sym w:font="Wingdings 2" w:char="00A3"/>
            </w:r>
            <w:r>
              <w:rPr>
                <w:rFonts w:hint="eastAsia"/>
              </w:rPr>
              <w:t>CV</w:t>
            </w:r>
          </w:p>
          <w:p w14:paraId="420C71E6">
            <w:pPr>
              <w:ind w:firstLine="840" w:firstLineChars="400"/>
            </w:pPr>
            <w:r>
              <w:rPr>
                <w:rFonts w:hint="eastAsia"/>
              </w:rPr>
              <w:sym w:font="Wingdings 2" w:char="00A3"/>
            </w:r>
            <w:r>
              <w:rPr>
                <w:rFonts w:hint="eastAsia"/>
              </w:rPr>
              <w:t>清洁</w:t>
            </w:r>
          </w:p>
          <w:p w14:paraId="76BA2AAA">
            <w:pPr>
              <w:ind w:firstLine="840" w:firstLineChars="400"/>
            </w:pPr>
            <w:r>
              <w:rPr>
                <w:rFonts w:hint="eastAsia"/>
              </w:rPr>
              <w:sym w:font="Wingdings 2" w:char="00A3"/>
            </w:r>
            <w:r>
              <w:rPr>
                <w:rFonts w:hint="eastAsia"/>
              </w:rPr>
              <w:t>CL</w:t>
            </w:r>
          </w:p>
          <w:p w14:paraId="6D055995">
            <w:pPr>
              <w:ind w:firstLine="840" w:firstLineChars="400"/>
            </w:pPr>
            <w:r>
              <w:rPr>
                <w:rFonts w:hint="eastAsia"/>
              </w:rPr>
              <w:sym w:font="Wingdings 2" w:char="00A3"/>
            </w:r>
            <w:r>
              <w:rPr>
                <w:rFonts w:hint="eastAsia"/>
              </w:rPr>
              <w:t>SPF</w:t>
            </w:r>
          </w:p>
          <w:p w14:paraId="053F60AA">
            <w:pPr>
              <w:ind w:firstLine="840" w:firstLineChars="400"/>
            </w:pPr>
            <w:r>
              <w:rPr>
                <w:rFonts w:hint="eastAsia"/>
              </w:rPr>
              <w:sym w:font="Wingdings 2" w:char="00A3"/>
            </w:r>
            <w:r>
              <w:rPr>
                <w:rFonts w:hint="eastAsia"/>
              </w:rPr>
              <w:t>GF</w:t>
            </w:r>
          </w:p>
          <w:p w14:paraId="191B5800">
            <w:pPr>
              <w:ind w:firstLine="840" w:firstLineChars="400"/>
            </w:pPr>
            <w:r>
              <w:rPr>
                <w:rFonts w:hint="eastAsia"/>
              </w:rPr>
              <w:sym w:font="Wingdings 2" w:char="00A3"/>
            </w:r>
            <w:r>
              <w:rPr>
                <w:rFonts w:hint="eastAsia"/>
              </w:rPr>
              <w:t>其他</w:t>
            </w:r>
          </w:p>
        </w:tc>
      </w:tr>
      <w:tr w14:paraId="620C2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390" w:type="dxa"/>
            <w:vMerge w:val="continue"/>
          </w:tcPr>
          <w:p w14:paraId="7C22F01E"/>
        </w:tc>
        <w:tc>
          <w:tcPr>
            <w:tcW w:w="5291" w:type="dxa"/>
            <w:gridSpan w:val="8"/>
            <w:vAlign w:val="center"/>
          </w:tcPr>
          <w:p w14:paraId="5156745F">
            <w:pPr>
              <w:rPr>
                <w:rFonts w:ascii="微软雅黑" w:hAnsi="微软雅黑" w:eastAsia="微软雅黑"/>
                <w:szCs w:val="21"/>
                <w:shd w:val="clear" w:color="auto" w:fill="FFFFFF"/>
              </w:rPr>
            </w:pPr>
            <w:r>
              <w:rPr>
                <w:rFonts w:hint="eastAsia"/>
              </w:rPr>
              <w:t>数量：</w:t>
            </w:r>
            <w:r>
              <w:rPr>
                <w:rFonts w:hint="eastAsia" w:ascii="微软雅黑" w:hAnsi="微软雅黑" w:eastAsia="微软雅黑"/>
                <w:szCs w:val="21"/>
                <w:shd w:val="clear" w:color="auto" w:fill="FFFFFF"/>
              </w:rPr>
              <w:t>♂：           ♀：</w:t>
            </w:r>
          </w:p>
        </w:tc>
        <w:tc>
          <w:tcPr>
            <w:tcW w:w="2841" w:type="dxa"/>
            <w:gridSpan w:val="3"/>
            <w:vAlign w:val="center"/>
          </w:tcPr>
          <w:p w14:paraId="11C0D01F">
            <w:r>
              <w:rPr>
                <w:rFonts w:hint="eastAsia"/>
              </w:rPr>
              <w:t xml:space="preserve">月龄： </w:t>
            </w:r>
          </w:p>
        </w:tc>
      </w:tr>
      <w:tr w14:paraId="445C6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390" w:type="dxa"/>
            <w:vMerge w:val="continue"/>
          </w:tcPr>
          <w:p w14:paraId="746AA4B9"/>
        </w:tc>
        <w:tc>
          <w:tcPr>
            <w:tcW w:w="8132" w:type="dxa"/>
            <w:gridSpan w:val="11"/>
          </w:tcPr>
          <w:p w14:paraId="1731F130">
            <w:r>
              <w:rPr>
                <w:rFonts w:hint="eastAsia"/>
              </w:rPr>
              <w:t>选择该动物种类和数量的原因</w:t>
            </w:r>
          </w:p>
          <w:p w14:paraId="0E9861C3">
            <w:pPr>
              <w:keepNext w:val="0"/>
              <w:keepLines w:val="0"/>
              <w:pageBreakBefore w:val="0"/>
              <w:widowControl/>
              <w:numPr>
                <w:ilvl w:val="0"/>
                <w:numId w:val="1"/>
              </w:numPr>
              <w:kinsoku/>
              <w:wordWrap/>
              <w:overflowPunct/>
              <w:topLinePunct w:val="0"/>
              <w:autoSpaceDE/>
              <w:autoSpaceDN/>
              <w:bidi w:val="0"/>
              <w:adjustRightInd/>
              <w:snapToGrid/>
              <w:ind w:left="0" w:leftChars="0" w:firstLine="0" w:firstLineChars="0"/>
              <w:textAlignment w:val="auto"/>
              <w:rPr>
                <w:rFonts w:hint="eastAsia" w:ascii="宋体" w:hAnsi="宋体"/>
                <w:color w:val="FF0000"/>
                <w:kern w:val="0"/>
                <w:szCs w:val="21"/>
              </w:rPr>
            </w:pPr>
            <w:r>
              <w:rPr>
                <w:rFonts w:hint="eastAsia" w:ascii="宋体" w:hAnsi="宋体"/>
                <w:color w:val="FF0000"/>
                <w:kern w:val="0"/>
                <w:szCs w:val="21"/>
              </w:rPr>
              <w:t>请说明选择该品种品系动物开展实验的依据；</w:t>
            </w:r>
          </w:p>
          <w:p w14:paraId="7F54AFB5">
            <w:pPr>
              <w:keepNext w:val="0"/>
              <w:keepLines w:val="0"/>
              <w:pageBreakBefore w:val="0"/>
              <w:widowControl/>
              <w:numPr>
                <w:ilvl w:val="0"/>
                <w:numId w:val="1"/>
              </w:numPr>
              <w:kinsoku/>
              <w:wordWrap/>
              <w:overflowPunct/>
              <w:topLinePunct w:val="0"/>
              <w:autoSpaceDE/>
              <w:autoSpaceDN/>
              <w:bidi w:val="0"/>
              <w:adjustRightInd/>
              <w:snapToGrid/>
              <w:ind w:left="0" w:leftChars="0" w:firstLine="0" w:firstLineChars="0"/>
              <w:textAlignment w:val="auto"/>
              <w:rPr>
                <w:rFonts w:hint="eastAsia" w:ascii="宋体" w:hAnsi="宋体"/>
                <w:color w:val="FF0000"/>
                <w:szCs w:val="21"/>
              </w:rPr>
            </w:pPr>
            <w:r>
              <w:rPr>
                <w:rFonts w:hint="eastAsia" w:ascii="宋体" w:hAnsi="宋体"/>
                <w:color w:val="FF0000"/>
                <w:kern w:val="0"/>
                <w:szCs w:val="21"/>
              </w:rPr>
              <w:t>请描述总计使用动物多少只，分为几组，每组？只。如</w:t>
            </w:r>
            <w:r>
              <w:rPr>
                <w:rFonts w:hint="eastAsia" w:ascii="宋体" w:hAnsi="宋体"/>
                <w:color w:val="FF0000"/>
                <w:szCs w:val="21"/>
              </w:rPr>
              <w:t>实验复杂，请用表格方式描述分组及数量；如需分阶段处置动物，请详细各组总量和不同阶段处置数量。</w:t>
            </w:r>
          </w:p>
          <w:p w14:paraId="102AD8AF">
            <w:pPr>
              <w:keepNext w:val="0"/>
              <w:keepLines w:val="0"/>
              <w:pageBreakBefore w:val="0"/>
              <w:widowControl/>
              <w:numPr>
                <w:ilvl w:val="0"/>
                <w:numId w:val="1"/>
              </w:numPr>
              <w:kinsoku/>
              <w:wordWrap/>
              <w:overflowPunct/>
              <w:topLinePunct w:val="0"/>
              <w:autoSpaceDE/>
              <w:autoSpaceDN/>
              <w:bidi w:val="0"/>
              <w:adjustRightInd/>
              <w:snapToGrid/>
              <w:ind w:left="0" w:leftChars="0" w:firstLine="0" w:firstLineChars="0"/>
              <w:textAlignment w:val="auto"/>
            </w:pPr>
            <w:r>
              <w:rPr>
                <w:rFonts w:hint="eastAsia" w:ascii="宋体" w:hAnsi="宋体"/>
                <w:color w:val="FF0000"/>
                <w:kern w:val="0"/>
                <w:szCs w:val="21"/>
              </w:rPr>
              <w:t>确定样本数量</w:t>
            </w:r>
            <w:r>
              <w:rPr>
                <w:rFonts w:hint="eastAsia" w:ascii="宋体" w:hAnsi="宋体"/>
                <w:color w:val="FF0000"/>
                <w:szCs w:val="21"/>
              </w:rPr>
              <w:t>依据：</w:t>
            </w:r>
            <w:r>
              <w:rPr>
                <w:rFonts w:hint="eastAsia" w:ascii="宋体" w:hAnsi="宋体"/>
                <w:color w:val="FF0000"/>
                <w:kern w:val="0"/>
                <w:szCs w:val="21"/>
              </w:rPr>
              <w:t>A没有初步数据确定完整的实验动物数目，需要进行预实验（&lt;10只动物）以确定最终使用量；B 引用自文献（以“</w:t>
            </w:r>
            <w:r>
              <w:rPr>
                <w:rFonts w:ascii="宋体" w:hAnsi="宋体"/>
                <w:color w:val="FF0000"/>
                <w:kern w:val="0"/>
                <w:szCs w:val="21"/>
              </w:rPr>
              <w:t>参考文献格式</w:t>
            </w:r>
            <w:r>
              <w:rPr>
                <w:rFonts w:hint="eastAsia" w:ascii="宋体" w:hAnsi="宋体"/>
                <w:color w:val="FF0000"/>
                <w:kern w:val="0"/>
                <w:szCs w:val="21"/>
              </w:rPr>
              <w:t>”例举文献）</w:t>
            </w:r>
          </w:p>
        </w:tc>
      </w:tr>
      <w:tr w14:paraId="68420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390" w:type="dxa"/>
            <w:vMerge w:val="continue"/>
          </w:tcPr>
          <w:p w14:paraId="49C3185B"/>
        </w:tc>
        <w:tc>
          <w:tcPr>
            <w:tcW w:w="2107" w:type="dxa"/>
            <w:gridSpan w:val="2"/>
            <w:vAlign w:val="center"/>
          </w:tcPr>
          <w:p w14:paraId="1DD83BD2">
            <w:pPr>
              <w:pStyle w:val="11"/>
              <w:snapToGrid w:val="0"/>
              <w:jc w:val="both"/>
            </w:pPr>
            <w:r>
              <w:rPr>
                <w:rFonts w:hint="eastAsia" w:ascii="宋体" w:hAnsi="宋体"/>
                <w:sz w:val="21"/>
                <w:szCs w:val="21"/>
              </w:rPr>
              <w:t>是否需要繁殖</w:t>
            </w:r>
          </w:p>
        </w:tc>
        <w:tc>
          <w:tcPr>
            <w:tcW w:w="1361" w:type="dxa"/>
            <w:gridSpan w:val="2"/>
            <w:vAlign w:val="center"/>
          </w:tcPr>
          <w:p w14:paraId="4855D28D">
            <w:pPr>
              <w:pStyle w:val="11"/>
              <w:snapToGrid w:val="0"/>
              <w:jc w:val="both"/>
            </w:pPr>
            <w:r>
              <w:rPr>
                <w:rFonts w:hint="eastAsia" w:ascii="宋体" w:hAnsi="宋体"/>
                <w:sz w:val="21"/>
                <w:szCs w:val="21"/>
              </w:rPr>
              <w:t xml:space="preserve"> </w:t>
            </w:r>
            <w:r>
              <w:rPr>
                <w:rFonts w:ascii="宋体" w:hAnsi="宋体"/>
                <w:sz w:val="21"/>
                <w:szCs w:val="21"/>
              </w:rPr>
              <w:t xml:space="preserve">  </w:t>
            </w:r>
            <w:r>
              <w:rPr>
                <w:rFonts w:hint="eastAsia" w:ascii="宋体" w:hAnsi="宋体"/>
                <w:color w:val="FF0000"/>
                <w:sz w:val="21"/>
                <w:szCs w:val="21"/>
              </w:rPr>
              <w:t>否/是</w:t>
            </w:r>
          </w:p>
        </w:tc>
        <w:tc>
          <w:tcPr>
            <w:tcW w:w="1060" w:type="dxa"/>
            <w:gridSpan w:val="2"/>
            <w:vAlign w:val="center"/>
          </w:tcPr>
          <w:p w14:paraId="10CD4683">
            <w:pPr>
              <w:pStyle w:val="11"/>
              <w:snapToGrid w:val="0"/>
              <w:jc w:val="center"/>
            </w:pPr>
            <w:r>
              <w:rPr>
                <w:rFonts w:hint="eastAsia" w:ascii="宋体" w:hAnsi="宋体"/>
                <w:sz w:val="21"/>
                <w:szCs w:val="21"/>
              </w:rPr>
              <w:t>繁殖数量</w:t>
            </w:r>
          </w:p>
        </w:tc>
        <w:tc>
          <w:tcPr>
            <w:tcW w:w="3604" w:type="dxa"/>
            <w:gridSpan w:val="5"/>
            <w:vAlign w:val="center"/>
          </w:tcPr>
          <w:p w14:paraId="2CB9EE0E">
            <w:pPr>
              <w:pStyle w:val="11"/>
              <w:snapToGrid w:val="0"/>
            </w:pPr>
            <w:r>
              <w:rPr>
                <w:rFonts w:hint="eastAsia" w:ascii="宋体" w:hAnsi="宋体"/>
                <w:color w:val="FF0000"/>
                <w:sz w:val="21"/>
                <w:szCs w:val="21"/>
              </w:rPr>
              <w:t>依实验所需最终数量核算繁殖种鼠量，如本身是纯合子，繁殖量容易获得；如本身是杂合子，繁殖数量根据获取纯合子的百分比进行核算。</w:t>
            </w:r>
          </w:p>
        </w:tc>
      </w:tr>
      <w:tr w14:paraId="4792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90" w:type="dxa"/>
            <w:vMerge w:val="restart"/>
            <w:vAlign w:val="center"/>
          </w:tcPr>
          <w:p w14:paraId="42680284">
            <w:pPr>
              <w:jc w:val="both"/>
              <w:rPr>
                <w:rFonts w:hint="eastAsia"/>
              </w:rPr>
            </w:pPr>
          </w:p>
          <w:p w14:paraId="579BFD3C">
            <w:pPr>
              <w:jc w:val="both"/>
              <w:rPr>
                <w:rFonts w:hint="eastAsia"/>
              </w:rPr>
            </w:pPr>
          </w:p>
          <w:p w14:paraId="78DC8A80">
            <w:pPr>
              <w:jc w:val="both"/>
              <w:rPr>
                <w:rFonts w:hint="eastAsia"/>
              </w:rPr>
            </w:pPr>
          </w:p>
          <w:p w14:paraId="5C1495B3">
            <w:pPr>
              <w:jc w:val="both"/>
              <w:rPr>
                <w:rFonts w:hint="eastAsia"/>
              </w:rPr>
            </w:pPr>
          </w:p>
          <w:p w14:paraId="155D4331">
            <w:pPr>
              <w:jc w:val="both"/>
              <w:rPr>
                <w:rFonts w:hint="eastAsia"/>
              </w:rPr>
            </w:pPr>
          </w:p>
          <w:p w14:paraId="7BF8C4B0">
            <w:pPr>
              <w:jc w:val="both"/>
              <w:rPr>
                <w:rFonts w:hint="eastAsia"/>
              </w:rPr>
            </w:pPr>
          </w:p>
          <w:p w14:paraId="380C1BFE">
            <w:pPr>
              <w:jc w:val="both"/>
              <w:rPr>
                <w:rFonts w:hint="eastAsia"/>
              </w:rPr>
            </w:pPr>
          </w:p>
          <w:p w14:paraId="7F341648">
            <w:pPr>
              <w:jc w:val="both"/>
              <w:rPr>
                <w:rFonts w:hint="eastAsia"/>
              </w:rPr>
            </w:pPr>
          </w:p>
          <w:p w14:paraId="007DF8AB">
            <w:pPr>
              <w:jc w:val="both"/>
              <w:rPr>
                <w:rFonts w:hint="eastAsia"/>
              </w:rPr>
            </w:pPr>
          </w:p>
          <w:p w14:paraId="7AA41AA0">
            <w:pPr>
              <w:jc w:val="both"/>
            </w:pPr>
            <w:r>
              <w:rPr>
                <w:rFonts w:hint="eastAsia"/>
              </w:rPr>
              <w:t>拟开展动物实验的详细信息</w:t>
            </w:r>
          </w:p>
        </w:tc>
        <w:tc>
          <w:tcPr>
            <w:tcW w:w="8132" w:type="dxa"/>
            <w:gridSpan w:val="11"/>
          </w:tcPr>
          <w:p w14:paraId="1BCCD130">
            <w:r>
              <w:rPr>
                <w:rFonts w:hint="eastAsia" w:ascii="宋体" w:hAnsi="宋体"/>
                <w:szCs w:val="21"/>
              </w:rPr>
              <w:t>1</w:t>
            </w:r>
            <w:r>
              <w:rPr>
                <w:rFonts w:ascii="宋体" w:hAnsi="宋体"/>
                <w:szCs w:val="21"/>
              </w:rPr>
              <w:t>.描述实验涉及到麻醉、镇痛、安定和麻痹药物、治疗药物等详细信息</w:t>
            </w:r>
          </w:p>
        </w:tc>
      </w:tr>
      <w:tr w14:paraId="3AF44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90" w:type="dxa"/>
            <w:vMerge w:val="continue"/>
            <w:textDirection w:val="tbRlV"/>
            <w:vAlign w:val="center"/>
          </w:tcPr>
          <w:p w14:paraId="33C7A51F">
            <w:pPr>
              <w:ind w:left="113" w:right="113"/>
              <w:jc w:val="center"/>
            </w:pPr>
          </w:p>
        </w:tc>
        <w:tc>
          <w:tcPr>
            <w:tcW w:w="1631" w:type="dxa"/>
            <w:vAlign w:val="center"/>
          </w:tcPr>
          <w:p w14:paraId="3E1E7D15">
            <w:pPr>
              <w:pStyle w:val="11"/>
              <w:jc w:val="center"/>
              <w:rPr>
                <w:rFonts w:ascii="宋体" w:hAnsi="宋体"/>
                <w:sz w:val="21"/>
                <w:szCs w:val="21"/>
              </w:rPr>
            </w:pPr>
            <w:r>
              <w:rPr>
                <w:rFonts w:ascii="宋体" w:hAnsi="宋体"/>
                <w:sz w:val="21"/>
                <w:szCs w:val="21"/>
              </w:rPr>
              <w:t>药品名称</w:t>
            </w:r>
          </w:p>
        </w:tc>
        <w:tc>
          <w:tcPr>
            <w:tcW w:w="1081" w:type="dxa"/>
            <w:gridSpan w:val="2"/>
            <w:vAlign w:val="center"/>
          </w:tcPr>
          <w:p w14:paraId="16CBB7D4">
            <w:pPr>
              <w:pStyle w:val="11"/>
              <w:ind w:left="-92" w:leftChars="-45" w:hanging="2"/>
              <w:jc w:val="center"/>
              <w:rPr>
                <w:rFonts w:ascii="宋体" w:hAnsi="宋体"/>
                <w:sz w:val="21"/>
                <w:szCs w:val="21"/>
              </w:rPr>
            </w:pPr>
            <w:r>
              <w:rPr>
                <w:rFonts w:ascii="宋体" w:hAnsi="宋体"/>
                <w:sz w:val="21"/>
                <w:szCs w:val="21"/>
              </w:rPr>
              <w:t>给药方式</w:t>
            </w:r>
          </w:p>
        </w:tc>
        <w:tc>
          <w:tcPr>
            <w:tcW w:w="1159" w:type="dxa"/>
            <w:gridSpan w:val="2"/>
            <w:vAlign w:val="center"/>
          </w:tcPr>
          <w:p w14:paraId="538FEFD9">
            <w:pPr>
              <w:pStyle w:val="11"/>
              <w:ind w:left="-124" w:leftChars="-59"/>
              <w:jc w:val="center"/>
              <w:rPr>
                <w:rFonts w:ascii="宋体" w:hAnsi="宋体"/>
                <w:sz w:val="21"/>
                <w:szCs w:val="21"/>
              </w:rPr>
            </w:pPr>
            <w:r>
              <w:rPr>
                <w:rFonts w:ascii="宋体" w:hAnsi="宋体"/>
                <w:sz w:val="21"/>
                <w:szCs w:val="21"/>
              </w:rPr>
              <w:t>使用浓度</w:t>
            </w:r>
          </w:p>
        </w:tc>
        <w:tc>
          <w:tcPr>
            <w:tcW w:w="1105" w:type="dxa"/>
            <w:gridSpan w:val="2"/>
            <w:vAlign w:val="center"/>
          </w:tcPr>
          <w:p w14:paraId="516557FF">
            <w:pPr>
              <w:pStyle w:val="11"/>
              <w:jc w:val="center"/>
              <w:rPr>
                <w:rFonts w:ascii="宋体" w:hAnsi="宋体"/>
                <w:sz w:val="21"/>
                <w:szCs w:val="21"/>
              </w:rPr>
            </w:pPr>
            <w:r>
              <w:rPr>
                <w:rFonts w:ascii="宋体" w:hAnsi="宋体"/>
                <w:sz w:val="21"/>
                <w:szCs w:val="21"/>
              </w:rPr>
              <w:t>剂量</w:t>
            </w:r>
          </w:p>
        </w:tc>
        <w:tc>
          <w:tcPr>
            <w:tcW w:w="964" w:type="dxa"/>
            <w:gridSpan w:val="2"/>
            <w:vAlign w:val="center"/>
          </w:tcPr>
          <w:p w14:paraId="3AB61F81">
            <w:pPr>
              <w:pStyle w:val="11"/>
              <w:jc w:val="center"/>
              <w:rPr>
                <w:rFonts w:ascii="宋体" w:hAnsi="宋体"/>
                <w:sz w:val="21"/>
                <w:szCs w:val="21"/>
              </w:rPr>
            </w:pPr>
            <w:r>
              <w:rPr>
                <w:rFonts w:ascii="宋体" w:hAnsi="宋体"/>
                <w:sz w:val="21"/>
                <w:szCs w:val="21"/>
              </w:rPr>
              <w:t>频次</w:t>
            </w:r>
          </w:p>
        </w:tc>
        <w:tc>
          <w:tcPr>
            <w:tcW w:w="1039" w:type="dxa"/>
            <w:vAlign w:val="center"/>
          </w:tcPr>
          <w:p w14:paraId="1C48DE04">
            <w:pPr>
              <w:pStyle w:val="11"/>
              <w:jc w:val="center"/>
              <w:rPr>
                <w:rFonts w:ascii="宋体" w:hAnsi="宋体"/>
                <w:sz w:val="21"/>
                <w:szCs w:val="21"/>
              </w:rPr>
            </w:pPr>
            <w:r>
              <w:rPr>
                <w:rFonts w:ascii="宋体" w:hAnsi="宋体"/>
                <w:sz w:val="21"/>
                <w:szCs w:val="21"/>
              </w:rPr>
              <w:t>作用</w:t>
            </w:r>
          </w:p>
        </w:tc>
        <w:tc>
          <w:tcPr>
            <w:tcW w:w="1153" w:type="dxa"/>
            <w:vAlign w:val="center"/>
          </w:tcPr>
          <w:p w14:paraId="646E4228">
            <w:pPr>
              <w:pStyle w:val="11"/>
              <w:ind w:left="-21" w:leftChars="-10"/>
              <w:jc w:val="center"/>
              <w:rPr>
                <w:rFonts w:ascii="宋体" w:hAnsi="宋体"/>
                <w:sz w:val="21"/>
                <w:szCs w:val="21"/>
              </w:rPr>
            </w:pPr>
            <w:r>
              <w:rPr>
                <w:rFonts w:ascii="宋体" w:hAnsi="宋体"/>
                <w:sz w:val="21"/>
                <w:szCs w:val="21"/>
              </w:rPr>
              <w:t>判断药物起效方法</w:t>
            </w:r>
          </w:p>
        </w:tc>
      </w:tr>
      <w:tr w14:paraId="57F15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90" w:type="dxa"/>
            <w:vMerge w:val="continue"/>
            <w:textDirection w:val="tbRlV"/>
            <w:vAlign w:val="center"/>
          </w:tcPr>
          <w:p w14:paraId="6475BF9F">
            <w:pPr>
              <w:ind w:left="113" w:right="113"/>
              <w:jc w:val="center"/>
            </w:pPr>
          </w:p>
        </w:tc>
        <w:tc>
          <w:tcPr>
            <w:tcW w:w="1631" w:type="dxa"/>
            <w:vAlign w:val="center"/>
          </w:tcPr>
          <w:p w14:paraId="6392A7FD">
            <w:pPr>
              <w:pStyle w:val="11"/>
              <w:jc w:val="center"/>
              <w:rPr>
                <w:rFonts w:ascii="宋体" w:hAnsi="宋体"/>
                <w:sz w:val="21"/>
                <w:szCs w:val="21"/>
              </w:rPr>
            </w:pPr>
            <w:r>
              <w:rPr>
                <w:rFonts w:hint="eastAsia" w:ascii="宋体" w:hAnsi="宋体"/>
                <w:color w:val="FF0000"/>
                <w:sz w:val="20"/>
                <w:szCs w:val="16"/>
              </w:rPr>
              <w:t>戊巴比妥钠</w:t>
            </w:r>
          </w:p>
        </w:tc>
        <w:tc>
          <w:tcPr>
            <w:tcW w:w="1081" w:type="dxa"/>
            <w:gridSpan w:val="2"/>
            <w:vAlign w:val="center"/>
          </w:tcPr>
          <w:p w14:paraId="468D142A">
            <w:pPr>
              <w:pStyle w:val="11"/>
              <w:ind w:hanging="1"/>
              <w:jc w:val="center"/>
              <w:rPr>
                <w:rFonts w:ascii="宋体" w:hAnsi="宋体"/>
                <w:sz w:val="21"/>
                <w:szCs w:val="21"/>
              </w:rPr>
            </w:pPr>
            <w:r>
              <w:rPr>
                <w:rFonts w:hint="eastAsia" w:ascii="宋体" w:hAnsi="宋体"/>
                <w:color w:val="FF0000"/>
                <w:sz w:val="20"/>
                <w:szCs w:val="16"/>
              </w:rPr>
              <w:t>腹腔注射</w:t>
            </w:r>
          </w:p>
        </w:tc>
        <w:tc>
          <w:tcPr>
            <w:tcW w:w="1159" w:type="dxa"/>
            <w:gridSpan w:val="2"/>
            <w:vAlign w:val="center"/>
          </w:tcPr>
          <w:p w14:paraId="6F0D8CF9">
            <w:pPr>
              <w:pStyle w:val="11"/>
              <w:jc w:val="center"/>
              <w:rPr>
                <w:rFonts w:ascii="宋体" w:hAnsi="宋体"/>
                <w:sz w:val="21"/>
                <w:szCs w:val="21"/>
              </w:rPr>
            </w:pPr>
            <w:r>
              <w:rPr>
                <w:rFonts w:hint="eastAsia" w:ascii="宋体" w:hAnsi="宋体"/>
                <w:color w:val="FF0000"/>
                <w:sz w:val="20"/>
                <w:szCs w:val="16"/>
              </w:rPr>
              <w:t>3%生理盐水溶液</w:t>
            </w:r>
          </w:p>
        </w:tc>
        <w:tc>
          <w:tcPr>
            <w:tcW w:w="1105" w:type="dxa"/>
            <w:gridSpan w:val="2"/>
            <w:vAlign w:val="center"/>
          </w:tcPr>
          <w:p w14:paraId="2DE8E326">
            <w:pPr>
              <w:pStyle w:val="11"/>
              <w:ind w:hanging="1"/>
              <w:jc w:val="center"/>
              <w:rPr>
                <w:rFonts w:ascii="宋体" w:hAnsi="宋体"/>
                <w:sz w:val="21"/>
                <w:szCs w:val="21"/>
              </w:rPr>
            </w:pPr>
            <w:r>
              <w:rPr>
                <w:rFonts w:hint="eastAsia" w:ascii="宋体" w:hAnsi="宋体"/>
                <w:color w:val="FF0000"/>
                <w:sz w:val="20"/>
                <w:szCs w:val="16"/>
              </w:rPr>
              <w:t>0</w:t>
            </w:r>
            <w:r>
              <w:rPr>
                <w:rFonts w:ascii="宋体" w:hAnsi="宋体"/>
                <w:color w:val="FF0000"/>
                <w:sz w:val="20"/>
                <w:szCs w:val="16"/>
              </w:rPr>
              <w:t>.1</w:t>
            </w:r>
            <w:r>
              <w:rPr>
                <w:rFonts w:hint="eastAsia" w:ascii="宋体" w:hAnsi="宋体"/>
                <w:color w:val="FF0000"/>
                <w:sz w:val="20"/>
                <w:szCs w:val="16"/>
              </w:rPr>
              <w:t>ml</w:t>
            </w:r>
            <w:r>
              <w:rPr>
                <w:rFonts w:ascii="宋体" w:hAnsi="宋体"/>
                <w:color w:val="FF0000"/>
                <w:sz w:val="20"/>
                <w:szCs w:val="16"/>
              </w:rPr>
              <w:t>/kg</w:t>
            </w:r>
            <w:r>
              <w:rPr>
                <w:rFonts w:hint="eastAsia" w:ascii="宋体" w:hAnsi="宋体"/>
                <w:color w:val="FF0000"/>
                <w:sz w:val="20"/>
                <w:szCs w:val="16"/>
              </w:rPr>
              <w:t>体重</w:t>
            </w:r>
          </w:p>
        </w:tc>
        <w:tc>
          <w:tcPr>
            <w:tcW w:w="964" w:type="dxa"/>
            <w:gridSpan w:val="2"/>
            <w:vAlign w:val="center"/>
          </w:tcPr>
          <w:p w14:paraId="5444F150">
            <w:pPr>
              <w:pStyle w:val="11"/>
              <w:ind w:hanging="1"/>
              <w:rPr>
                <w:rFonts w:ascii="宋体" w:hAnsi="宋体"/>
                <w:sz w:val="21"/>
                <w:szCs w:val="21"/>
              </w:rPr>
            </w:pPr>
            <w:r>
              <w:rPr>
                <w:rFonts w:hint="eastAsia" w:ascii="宋体" w:hAnsi="宋体"/>
                <w:color w:val="FF0000"/>
                <w:sz w:val="20"/>
                <w:szCs w:val="16"/>
              </w:rPr>
              <w:t>术前使用1次</w:t>
            </w:r>
          </w:p>
        </w:tc>
        <w:tc>
          <w:tcPr>
            <w:tcW w:w="1039" w:type="dxa"/>
            <w:vAlign w:val="center"/>
          </w:tcPr>
          <w:p w14:paraId="2CC9EE14">
            <w:pPr>
              <w:pStyle w:val="11"/>
              <w:rPr>
                <w:rFonts w:ascii="宋体" w:hAnsi="宋体"/>
                <w:sz w:val="21"/>
                <w:szCs w:val="21"/>
              </w:rPr>
            </w:pPr>
            <w:r>
              <w:rPr>
                <w:rFonts w:hint="eastAsia" w:ascii="宋体" w:hAnsi="宋体"/>
                <w:color w:val="FF0000"/>
                <w:sz w:val="20"/>
                <w:szCs w:val="16"/>
              </w:rPr>
              <w:t>麻醉</w:t>
            </w:r>
          </w:p>
        </w:tc>
        <w:tc>
          <w:tcPr>
            <w:tcW w:w="1153" w:type="dxa"/>
            <w:vAlign w:val="center"/>
          </w:tcPr>
          <w:p w14:paraId="0C150B0A">
            <w:pPr>
              <w:pStyle w:val="11"/>
              <w:rPr>
                <w:rFonts w:ascii="宋体" w:hAnsi="宋体"/>
                <w:color w:val="FF0000"/>
                <w:sz w:val="20"/>
                <w:szCs w:val="16"/>
              </w:rPr>
            </w:pPr>
            <w:r>
              <w:rPr>
                <w:rFonts w:hint="eastAsia" w:ascii="宋体" w:hAnsi="宋体"/>
                <w:color w:val="FF0000"/>
                <w:sz w:val="20"/>
                <w:szCs w:val="16"/>
              </w:rPr>
              <w:t>眼睑反射消失、肌肉松弛、运动减弱。</w:t>
            </w:r>
          </w:p>
        </w:tc>
      </w:tr>
      <w:tr w14:paraId="57D87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90" w:type="dxa"/>
            <w:vMerge w:val="continue"/>
            <w:textDirection w:val="tbRlV"/>
            <w:vAlign w:val="center"/>
          </w:tcPr>
          <w:p w14:paraId="4AC615DB">
            <w:pPr>
              <w:ind w:left="113" w:right="113"/>
              <w:jc w:val="center"/>
            </w:pPr>
          </w:p>
        </w:tc>
        <w:tc>
          <w:tcPr>
            <w:tcW w:w="1631" w:type="dxa"/>
            <w:vAlign w:val="center"/>
          </w:tcPr>
          <w:p w14:paraId="00E1532D">
            <w:pPr>
              <w:widowControl/>
              <w:jc w:val="center"/>
              <w:rPr>
                <w:rFonts w:ascii="宋体" w:hAnsi="宋体"/>
                <w:szCs w:val="21"/>
              </w:rPr>
            </w:pPr>
            <w:r>
              <w:rPr>
                <w:rFonts w:hint="eastAsia"/>
                <w:color w:val="FF0000"/>
                <w:sz w:val="20"/>
                <w:szCs w:val="16"/>
              </w:rPr>
              <w:t>不完全弗式佐剂的乳化剂</w:t>
            </w:r>
          </w:p>
        </w:tc>
        <w:tc>
          <w:tcPr>
            <w:tcW w:w="1081" w:type="dxa"/>
            <w:gridSpan w:val="2"/>
            <w:vAlign w:val="center"/>
          </w:tcPr>
          <w:p w14:paraId="7065525D">
            <w:pPr>
              <w:widowControl/>
              <w:jc w:val="center"/>
              <w:rPr>
                <w:rFonts w:ascii="宋体" w:hAnsi="宋体"/>
                <w:szCs w:val="21"/>
              </w:rPr>
            </w:pPr>
            <w:r>
              <w:rPr>
                <w:rFonts w:hint="eastAsia"/>
                <w:color w:val="FF0000"/>
                <w:sz w:val="20"/>
                <w:szCs w:val="16"/>
              </w:rPr>
              <w:t>尾跟部皮下</w:t>
            </w:r>
          </w:p>
        </w:tc>
        <w:tc>
          <w:tcPr>
            <w:tcW w:w="1159" w:type="dxa"/>
            <w:gridSpan w:val="2"/>
            <w:vAlign w:val="center"/>
          </w:tcPr>
          <w:p w14:paraId="2AEA1A9C">
            <w:pPr>
              <w:widowControl/>
              <w:jc w:val="center"/>
              <w:rPr>
                <w:rFonts w:ascii="宋体" w:hAnsi="宋体"/>
                <w:szCs w:val="21"/>
              </w:rPr>
            </w:pPr>
          </w:p>
        </w:tc>
        <w:tc>
          <w:tcPr>
            <w:tcW w:w="1105" w:type="dxa"/>
            <w:gridSpan w:val="2"/>
            <w:vAlign w:val="center"/>
          </w:tcPr>
          <w:p w14:paraId="5F5A43C6">
            <w:pPr>
              <w:widowControl/>
              <w:jc w:val="center"/>
              <w:rPr>
                <w:rFonts w:ascii="宋体" w:hAnsi="宋体"/>
                <w:szCs w:val="21"/>
              </w:rPr>
            </w:pPr>
            <w:r>
              <w:rPr>
                <w:rFonts w:hint="eastAsia"/>
                <w:color w:val="FF0000"/>
                <w:sz w:val="20"/>
                <w:szCs w:val="16"/>
              </w:rPr>
              <w:t>注射</w:t>
            </w:r>
            <w:r>
              <w:rPr>
                <w:color w:val="FF0000"/>
                <w:sz w:val="20"/>
                <w:szCs w:val="16"/>
              </w:rPr>
              <w:t>200μg</w:t>
            </w:r>
            <w:r>
              <w:rPr>
                <w:rFonts w:hint="eastAsia"/>
                <w:color w:val="FF0000"/>
                <w:sz w:val="20"/>
                <w:szCs w:val="16"/>
              </w:rPr>
              <w:t>牛二型胶原</w:t>
            </w:r>
          </w:p>
        </w:tc>
        <w:tc>
          <w:tcPr>
            <w:tcW w:w="964" w:type="dxa"/>
            <w:gridSpan w:val="2"/>
            <w:vAlign w:val="center"/>
          </w:tcPr>
          <w:p w14:paraId="6FCF375E">
            <w:pPr>
              <w:pStyle w:val="11"/>
              <w:rPr>
                <w:rFonts w:ascii="宋体" w:hAnsi="宋体"/>
                <w:sz w:val="21"/>
                <w:szCs w:val="21"/>
              </w:rPr>
            </w:pPr>
            <w:r>
              <w:rPr>
                <w:rFonts w:hint="eastAsia"/>
                <w:color w:val="FF0000"/>
                <w:sz w:val="20"/>
                <w:szCs w:val="16"/>
              </w:rPr>
              <w:t>第</w:t>
            </w:r>
            <w:r>
              <w:rPr>
                <w:color w:val="FF0000"/>
                <w:sz w:val="20"/>
                <w:szCs w:val="16"/>
              </w:rPr>
              <w:t>8</w:t>
            </w:r>
            <w:r>
              <w:rPr>
                <w:rFonts w:hint="eastAsia"/>
                <w:color w:val="FF0000"/>
                <w:sz w:val="20"/>
                <w:szCs w:val="16"/>
              </w:rPr>
              <w:t>天以同样方式</w:t>
            </w:r>
            <w:r>
              <w:rPr>
                <w:color w:val="FF0000"/>
                <w:sz w:val="20"/>
                <w:szCs w:val="16"/>
              </w:rPr>
              <w:t>100μg/</w:t>
            </w:r>
            <w:r>
              <w:rPr>
                <w:rFonts w:hint="eastAsia"/>
                <w:color w:val="FF0000"/>
                <w:sz w:val="20"/>
                <w:szCs w:val="16"/>
              </w:rPr>
              <w:t>只激发</w:t>
            </w:r>
          </w:p>
        </w:tc>
        <w:tc>
          <w:tcPr>
            <w:tcW w:w="1039" w:type="dxa"/>
            <w:vAlign w:val="center"/>
          </w:tcPr>
          <w:p w14:paraId="1DA58405">
            <w:pPr>
              <w:pStyle w:val="11"/>
              <w:rPr>
                <w:rFonts w:ascii="宋体" w:hAnsi="宋体"/>
                <w:sz w:val="21"/>
                <w:szCs w:val="21"/>
              </w:rPr>
            </w:pPr>
            <w:r>
              <w:rPr>
                <w:rFonts w:hint="eastAsia" w:ascii="宋体" w:hAnsi="宋体"/>
                <w:color w:val="FF0000"/>
                <w:sz w:val="20"/>
                <w:szCs w:val="16"/>
              </w:rPr>
              <w:t>造模</w:t>
            </w:r>
          </w:p>
        </w:tc>
        <w:tc>
          <w:tcPr>
            <w:tcW w:w="1153" w:type="dxa"/>
            <w:vAlign w:val="center"/>
          </w:tcPr>
          <w:p w14:paraId="55DF5644">
            <w:pPr>
              <w:pStyle w:val="11"/>
              <w:rPr>
                <w:rFonts w:ascii="宋体" w:hAnsi="宋体"/>
                <w:color w:val="FF0000"/>
                <w:sz w:val="20"/>
                <w:szCs w:val="16"/>
              </w:rPr>
            </w:pPr>
            <w:r>
              <w:rPr>
                <w:rFonts w:hint="eastAsia" w:ascii="宋体" w:hAnsi="宋体"/>
                <w:color w:val="FF0000"/>
                <w:sz w:val="20"/>
                <w:szCs w:val="16"/>
              </w:rPr>
              <w:t>大鼠四肢关节红肿</w:t>
            </w:r>
          </w:p>
        </w:tc>
      </w:tr>
      <w:tr w14:paraId="113BA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90" w:type="dxa"/>
            <w:vMerge w:val="continue"/>
            <w:textDirection w:val="tbRlV"/>
            <w:vAlign w:val="center"/>
          </w:tcPr>
          <w:p w14:paraId="2450804C">
            <w:pPr>
              <w:ind w:left="113" w:right="113"/>
              <w:jc w:val="center"/>
            </w:pPr>
          </w:p>
        </w:tc>
        <w:tc>
          <w:tcPr>
            <w:tcW w:w="1631" w:type="dxa"/>
            <w:vAlign w:val="center"/>
          </w:tcPr>
          <w:p w14:paraId="42C3CCA4">
            <w:pPr>
              <w:widowControl/>
              <w:jc w:val="center"/>
              <w:rPr>
                <w:rFonts w:ascii="宋体" w:hAnsi="宋体"/>
                <w:szCs w:val="21"/>
              </w:rPr>
            </w:pPr>
            <w:r>
              <w:rPr>
                <w:rFonts w:hint="eastAsia" w:ascii="宋体" w:hAnsi="宋体"/>
                <w:color w:val="FF0000"/>
                <w:kern w:val="0"/>
                <w:sz w:val="20"/>
                <w:szCs w:val="16"/>
              </w:rPr>
              <w:t>××××</w:t>
            </w:r>
          </w:p>
        </w:tc>
        <w:tc>
          <w:tcPr>
            <w:tcW w:w="1081" w:type="dxa"/>
            <w:gridSpan w:val="2"/>
            <w:vAlign w:val="center"/>
          </w:tcPr>
          <w:p w14:paraId="600EE192">
            <w:pPr>
              <w:widowControl/>
              <w:rPr>
                <w:rFonts w:ascii="宋体" w:hAnsi="宋体"/>
                <w:szCs w:val="21"/>
              </w:rPr>
            </w:pPr>
            <w:r>
              <w:rPr>
                <w:rFonts w:hint="eastAsia" w:ascii="宋体" w:hAnsi="宋体"/>
                <w:color w:val="FF0000"/>
                <w:kern w:val="0"/>
                <w:sz w:val="20"/>
                <w:szCs w:val="16"/>
              </w:rPr>
              <w:t>关节腔</w:t>
            </w:r>
          </w:p>
        </w:tc>
        <w:tc>
          <w:tcPr>
            <w:tcW w:w="1159" w:type="dxa"/>
            <w:gridSpan w:val="2"/>
            <w:vAlign w:val="center"/>
          </w:tcPr>
          <w:p w14:paraId="03D9B416">
            <w:pPr>
              <w:widowControl/>
              <w:jc w:val="center"/>
              <w:rPr>
                <w:rFonts w:ascii="宋体" w:hAnsi="宋体"/>
                <w:szCs w:val="21"/>
              </w:rPr>
            </w:pPr>
          </w:p>
        </w:tc>
        <w:tc>
          <w:tcPr>
            <w:tcW w:w="1105" w:type="dxa"/>
            <w:gridSpan w:val="2"/>
            <w:vAlign w:val="center"/>
          </w:tcPr>
          <w:p w14:paraId="5576C202">
            <w:pPr>
              <w:widowControl/>
              <w:jc w:val="center"/>
              <w:rPr>
                <w:rFonts w:ascii="宋体" w:hAnsi="宋体"/>
                <w:szCs w:val="21"/>
              </w:rPr>
            </w:pPr>
            <w:r>
              <w:rPr>
                <w:rFonts w:hint="eastAsia" w:ascii="宋体" w:hAnsi="宋体"/>
                <w:color w:val="FF0000"/>
                <w:kern w:val="0"/>
                <w:sz w:val="20"/>
                <w:szCs w:val="16"/>
              </w:rPr>
              <w:t>1.5nmol/次</w:t>
            </w:r>
          </w:p>
        </w:tc>
        <w:tc>
          <w:tcPr>
            <w:tcW w:w="964" w:type="dxa"/>
            <w:gridSpan w:val="2"/>
            <w:vAlign w:val="center"/>
          </w:tcPr>
          <w:p w14:paraId="0E383296">
            <w:pPr>
              <w:widowControl/>
              <w:jc w:val="center"/>
              <w:rPr>
                <w:rFonts w:ascii="宋体" w:hAnsi="宋体"/>
                <w:szCs w:val="21"/>
              </w:rPr>
            </w:pPr>
            <w:r>
              <w:rPr>
                <w:rFonts w:hint="eastAsia" w:ascii="宋体" w:hAnsi="宋体"/>
                <w:color w:val="FF0000"/>
                <w:kern w:val="0"/>
                <w:sz w:val="20"/>
                <w:szCs w:val="16"/>
              </w:rPr>
              <w:t>每天一次，持续3</w:t>
            </w:r>
            <w:r>
              <w:rPr>
                <w:rFonts w:ascii="宋体" w:hAnsi="宋体"/>
                <w:color w:val="FF0000"/>
                <w:kern w:val="0"/>
                <w:sz w:val="20"/>
                <w:szCs w:val="16"/>
              </w:rPr>
              <w:t>0</w:t>
            </w:r>
            <w:r>
              <w:rPr>
                <w:rFonts w:hint="eastAsia" w:ascii="宋体" w:hAnsi="宋体"/>
                <w:color w:val="FF0000"/>
                <w:kern w:val="0"/>
                <w:sz w:val="20"/>
                <w:szCs w:val="16"/>
              </w:rPr>
              <w:t>天</w:t>
            </w:r>
          </w:p>
        </w:tc>
        <w:tc>
          <w:tcPr>
            <w:tcW w:w="1039" w:type="dxa"/>
            <w:vAlign w:val="center"/>
          </w:tcPr>
          <w:p w14:paraId="6EF79A96">
            <w:pPr>
              <w:pStyle w:val="11"/>
              <w:rPr>
                <w:rFonts w:ascii="宋体" w:hAnsi="宋体"/>
                <w:sz w:val="21"/>
                <w:szCs w:val="21"/>
              </w:rPr>
            </w:pPr>
            <w:r>
              <w:rPr>
                <w:rFonts w:hint="eastAsia" w:ascii="宋体" w:hAnsi="宋体"/>
                <w:color w:val="FF0000"/>
                <w:sz w:val="20"/>
                <w:szCs w:val="16"/>
              </w:rPr>
              <w:t>治疗</w:t>
            </w:r>
          </w:p>
        </w:tc>
        <w:tc>
          <w:tcPr>
            <w:tcW w:w="1153" w:type="dxa"/>
            <w:vAlign w:val="center"/>
          </w:tcPr>
          <w:p w14:paraId="20982F24">
            <w:pPr>
              <w:pStyle w:val="11"/>
              <w:rPr>
                <w:rFonts w:ascii="宋体" w:hAnsi="宋体"/>
                <w:color w:val="FF0000"/>
                <w:sz w:val="20"/>
                <w:szCs w:val="16"/>
              </w:rPr>
            </w:pPr>
            <w:r>
              <w:rPr>
                <w:rFonts w:hint="eastAsia" w:ascii="宋体" w:hAnsi="宋体"/>
                <w:color w:val="FF0000"/>
                <w:sz w:val="20"/>
                <w:szCs w:val="16"/>
              </w:rPr>
              <w:t>××××</w:t>
            </w:r>
          </w:p>
        </w:tc>
      </w:tr>
      <w:tr w14:paraId="7D6A1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90" w:type="dxa"/>
            <w:vMerge w:val="continue"/>
            <w:textDirection w:val="tbRlV"/>
            <w:vAlign w:val="center"/>
          </w:tcPr>
          <w:p w14:paraId="3F2FEC6B">
            <w:pPr>
              <w:ind w:left="113" w:right="113"/>
              <w:jc w:val="center"/>
            </w:pPr>
          </w:p>
        </w:tc>
        <w:tc>
          <w:tcPr>
            <w:tcW w:w="1631" w:type="dxa"/>
            <w:vAlign w:val="center"/>
          </w:tcPr>
          <w:p w14:paraId="1A2DB912">
            <w:pPr>
              <w:widowControl/>
              <w:jc w:val="center"/>
              <w:rPr>
                <w:rFonts w:ascii="宋体" w:hAnsi="宋体"/>
                <w:szCs w:val="21"/>
              </w:rPr>
            </w:pPr>
          </w:p>
        </w:tc>
        <w:tc>
          <w:tcPr>
            <w:tcW w:w="1081" w:type="dxa"/>
            <w:gridSpan w:val="2"/>
            <w:vAlign w:val="center"/>
          </w:tcPr>
          <w:p w14:paraId="08F3220D">
            <w:pPr>
              <w:widowControl/>
              <w:rPr>
                <w:rFonts w:ascii="宋体" w:hAnsi="宋体"/>
                <w:szCs w:val="21"/>
              </w:rPr>
            </w:pPr>
          </w:p>
        </w:tc>
        <w:tc>
          <w:tcPr>
            <w:tcW w:w="1159" w:type="dxa"/>
            <w:gridSpan w:val="2"/>
            <w:vAlign w:val="center"/>
          </w:tcPr>
          <w:p w14:paraId="71370F88">
            <w:pPr>
              <w:widowControl/>
              <w:jc w:val="center"/>
              <w:rPr>
                <w:rFonts w:ascii="宋体" w:hAnsi="宋体"/>
                <w:szCs w:val="21"/>
              </w:rPr>
            </w:pPr>
          </w:p>
        </w:tc>
        <w:tc>
          <w:tcPr>
            <w:tcW w:w="1105" w:type="dxa"/>
            <w:gridSpan w:val="2"/>
            <w:vAlign w:val="center"/>
          </w:tcPr>
          <w:p w14:paraId="7D02D02C">
            <w:pPr>
              <w:widowControl/>
              <w:jc w:val="center"/>
              <w:rPr>
                <w:rFonts w:ascii="宋体" w:hAnsi="宋体"/>
                <w:szCs w:val="21"/>
              </w:rPr>
            </w:pPr>
          </w:p>
        </w:tc>
        <w:tc>
          <w:tcPr>
            <w:tcW w:w="964" w:type="dxa"/>
            <w:gridSpan w:val="2"/>
            <w:vAlign w:val="center"/>
          </w:tcPr>
          <w:p w14:paraId="5CB7D105">
            <w:pPr>
              <w:widowControl/>
              <w:jc w:val="center"/>
              <w:rPr>
                <w:rFonts w:ascii="宋体" w:hAnsi="宋体"/>
                <w:szCs w:val="21"/>
              </w:rPr>
            </w:pPr>
          </w:p>
        </w:tc>
        <w:tc>
          <w:tcPr>
            <w:tcW w:w="2192" w:type="dxa"/>
            <w:gridSpan w:val="2"/>
            <w:vAlign w:val="center"/>
          </w:tcPr>
          <w:p w14:paraId="30FE4959">
            <w:pPr>
              <w:pStyle w:val="11"/>
              <w:rPr>
                <w:rFonts w:ascii="宋体" w:hAnsi="宋体"/>
                <w:sz w:val="21"/>
                <w:szCs w:val="21"/>
              </w:rPr>
            </w:pPr>
          </w:p>
        </w:tc>
      </w:tr>
      <w:tr w14:paraId="04F9F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90" w:type="dxa"/>
            <w:vMerge w:val="continue"/>
            <w:textDirection w:val="tbRlV"/>
            <w:vAlign w:val="center"/>
          </w:tcPr>
          <w:p w14:paraId="1464A758">
            <w:pPr>
              <w:ind w:left="113" w:right="113"/>
              <w:jc w:val="center"/>
            </w:pPr>
          </w:p>
        </w:tc>
        <w:tc>
          <w:tcPr>
            <w:tcW w:w="1631" w:type="dxa"/>
          </w:tcPr>
          <w:p w14:paraId="3EFFA924">
            <w:pPr>
              <w:rPr>
                <w:rFonts w:ascii="宋体" w:hAnsi="宋体"/>
                <w:szCs w:val="21"/>
              </w:rPr>
            </w:pPr>
          </w:p>
        </w:tc>
        <w:tc>
          <w:tcPr>
            <w:tcW w:w="1081" w:type="dxa"/>
            <w:gridSpan w:val="2"/>
          </w:tcPr>
          <w:p w14:paraId="581FC35F">
            <w:pPr>
              <w:rPr>
                <w:rFonts w:ascii="宋体" w:hAnsi="宋体"/>
                <w:szCs w:val="21"/>
              </w:rPr>
            </w:pPr>
          </w:p>
        </w:tc>
        <w:tc>
          <w:tcPr>
            <w:tcW w:w="1159" w:type="dxa"/>
            <w:gridSpan w:val="2"/>
          </w:tcPr>
          <w:p w14:paraId="73B7F5A3">
            <w:pPr>
              <w:rPr>
                <w:rFonts w:ascii="宋体" w:hAnsi="宋体"/>
                <w:szCs w:val="21"/>
              </w:rPr>
            </w:pPr>
          </w:p>
        </w:tc>
        <w:tc>
          <w:tcPr>
            <w:tcW w:w="1105" w:type="dxa"/>
            <w:gridSpan w:val="2"/>
          </w:tcPr>
          <w:p w14:paraId="1A45D318">
            <w:pPr>
              <w:rPr>
                <w:rFonts w:ascii="宋体" w:hAnsi="宋体"/>
                <w:szCs w:val="21"/>
              </w:rPr>
            </w:pPr>
          </w:p>
        </w:tc>
        <w:tc>
          <w:tcPr>
            <w:tcW w:w="964" w:type="dxa"/>
            <w:gridSpan w:val="2"/>
          </w:tcPr>
          <w:p w14:paraId="4C54C63D">
            <w:pPr>
              <w:rPr>
                <w:rFonts w:ascii="宋体" w:hAnsi="宋体"/>
                <w:szCs w:val="21"/>
              </w:rPr>
            </w:pPr>
          </w:p>
        </w:tc>
        <w:tc>
          <w:tcPr>
            <w:tcW w:w="2192" w:type="dxa"/>
            <w:gridSpan w:val="2"/>
          </w:tcPr>
          <w:p w14:paraId="5EB59711">
            <w:pPr>
              <w:rPr>
                <w:rFonts w:ascii="宋体" w:hAnsi="宋体"/>
                <w:szCs w:val="21"/>
              </w:rPr>
            </w:pPr>
          </w:p>
        </w:tc>
      </w:tr>
      <w:tr w14:paraId="7C82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390" w:type="dxa"/>
            <w:vMerge w:val="continue"/>
            <w:textDirection w:val="tbRlV"/>
            <w:vAlign w:val="center"/>
          </w:tcPr>
          <w:p w14:paraId="722FFAFE">
            <w:pPr>
              <w:ind w:left="113" w:right="113"/>
              <w:jc w:val="center"/>
            </w:pPr>
          </w:p>
        </w:tc>
        <w:tc>
          <w:tcPr>
            <w:tcW w:w="8132" w:type="dxa"/>
            <w:gridSpan w:val="11"/>
          </w:tcPr>
          <w:p w14:paraId="026B084F">
            <w:pPr>
              <w:numPr>
                <w:ilvl w:val="0"/>
                <w:numId w:val="2"/>
              </w:numPr>
            </w:pPr>
            <w:r>
              <w:rPr>
                <w:rFonts w:hint="eastAsia"/>
              </w:rPr>
              <w:t>动物实验步骤</w:t>
            </w:r>
          </w:p>
          <w:p w14:paraId="3C9B1754">
            <w:r>
              <w:rPr>
                <w:rFonts w:hint="eastAsia" w:ascii="宋体" w:hAnsi="宋体" w:cs="FZZDXK--GBK1-0"/>
                <w:color w:val="FF0000"/>
                <w:kern w:val="0"/>
                <w:szCs w:val="21"/>
              </w:rPr>
              <w:t>描述</w:t>
            </w:r>
            <w:r>
              <w:rPr>
                <w:rFonts w:ascii="宋体" w:hAnsi="宋体" w:cs="FZZDXK--GBK1-0"/>
                <w:color w:val="FF0000"/>
                <w:kern w:val="0"/>
                <w:szCs w:val="21"/>
              </w:rPr>
              <w:t>动物实验过程</w:t>
            </w:r>
            <w:r>
              <w:rPr>
                <w:rFonts w:hint="eastAsia" w:ascii="宋体" w:hAnsi="宋体" w:cs="FZZDXK--GBK1-0"/>
                <w:color w:val="FF0000"/>
                <w:kern w:val="0"/>
                <w:szCs w:val="21"/>
              </w:rPr>
              <w:t>。若需外科手术操作，详细叙述手术步骤，包括所采用的消毒方法；手术成功的评定标准，手术失败动物的处理；若需要重复对同一动物进行多次手术请详细说明原因。如需</w:t>
            </w:r>
            <w:r>
              <w:rPr>
                <w:rFonts w:ascii="宋体" w:hAnsi="宋体" w:cs="FZZDXK--GBK1-0"/>
                <w:color w:val="FF0000"/>
                <w:kern w:val="0"/>
                <w:szCs w:val="21"/>
              </w:rPr>
              <w:t>造模，请说明</w:t>
            </w:r>
            <w:r>
              <w:rPr>
                <w:rFonts w:hint="eastAsia" w:ascii="宋体" w:hAnsi="宋体" w:cs="FZZDXK--GBK1-0"/>
                <w:color w:val="FF0000"/>
                <w:kern w:val="0"/>
                <w:szCs w:val="21"/>
              </w:rPr>
              <w:t>造模</w:t>
            </w:r>
            <w:r>
              <w:rPr>
                <w:rFonts w:ascii="宋体" w:hAnsi="宋体" w:cs="FZZDXK--GBK1-0"/>
                <w:color w:val="FF0000"/>
                <w:kern w:val="0"/>
                <w:szCs w:val="21"/>
              </w:rPr>
              <w:t>方法，</w:t>
            </w:r>
            <w:r>
              <w:rPr>
                <w:rFonts w:hint="eastAsia" w:ascii="宋体" w:hAnsi="宋体" w:cs="FZZDXK--GBK1-0"/>
                <w:color w:val="FF0000"/>
                <w:kern w:val="0"/>
                <w:szCs w:val="21"/>
              </w:rPr>
              <w:t>造模</w:t>
            </w:r>
            <w:r>
              <w:rPr>
                <w:rFonts w:ascii="宋体" w:hAnsi="宋体" w:cs="FZZDXK--GBK1-0"/>
                <w:color w:val="FF0000"/>
                <w:kern w:val="0"/>
                <w:szCs w:val="21"/>
              </w:rPr>
              <w:t>成功的判断标准</w:t>
            </w:r>
            <w:r>
              <w:rPr>
                <w:rFonts w:hint="eastAsia" w:ascii="宋体" w:hAnsi="宋体" w:cs="FZZDXK--GBK1-0"/>
                <w:color w:val="FF0000"/>
                <w:kern w:val="0"/>
                <w:szCs w:val="21"/>
              </w:rPr>
              <w:t>，预计</w:t>
            </w:r>
            <w:r>
              <w:rPr>
                <w:rFonts w:ascii="宋体" w:hAnsi="宋体" w:cs="FZZDXK--GBK1-0"/>
                <w:color w:val="FF0000"/>
                <w:kern w:val="0"/>
                <w:szCs w:val="21"/>
              </w:rPr>
              <w:t>造模成功率等相关内容。</w:t>
            </w:r>
            <w:r>
              <w:rPr>
                <w:rFonts w:hint="eastAsia" w:ascii="宋体" w:hAnsi="宋体" w:cs="FZZDXK--GBK1-0"/>
                <w:color w:val="FF0000"/>
                <w:kern w:val="0"/>
                <w:szCs w:val="21"/>
              </w:rPr>
              <w:t>如采用磁场、辐照等方法进行实验，需说明实验方式、磁场强度/辐照剂量、处理时间及频次等内容。</w:t>
            </w:r>
          </w:p>
          <w:p w14:paraId="7B0B0EC6"/>
          <w:p w14:paraId="1CC37710"/>
        </w:tc>
      </w:tr>
      <w:tr w14:paraId="2855A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390" w:type="dxa"/>
            <w:vMerge w:val="continue"/>
            <w:textDirection w:val="tbRlV"/>
            <w:vAlign w:val="center"/>
          </w:tcPr>
          <w:p w14:paraId="7159B953">
            <w:pPr>
              <w:ind w:left="113" w:right="113"/>
              <w:jc w:val="center"/>
            </w:pPr>
          </w:p>
        </w:tc>
        <w:tc>
          <w:tcPr>
            <w:tcW w:w="8132" w:type="dxa"/>
            <w:gridSpan w:val="11"/>
          </w:tcPr>
          <w:p w14:paraId="34E1A2EC">
            <w:pPr>
              <w:numPr>
                <w:ilvl w:val="0"/>
                <w:numId w:val="2"/>
              </w:numPr>
              <w:rPr>
                <w:rFonts w:ascii="宋体" w:hAnsi="宋体"/>
                <w:szCs w:val="21"/>
              </w:rPr>
            </w:pPr>
            <w:r>
              <w:rPr>
                <w:rFonts w:ascii="宋体" w:hAnsi="宋体"/>
                <w:szCs w:val="21"/>
              </w:rPr>
              <w:t>说明实验对动物可能造成的所有可预期的伤害或痛苦，包括动物运输、每个实验方案动物饲养方式、实验操作步骤中等可能产生伤害或不适的细节以及采取的防控措施。</w:t>
            </w:r>
          </w:p>
          <w:p w14:paraId="1EB792E0">
            <w:pPr>
              <w:rPr>
                <w:rFonts w:ascii="宋体" w:hAnsi="宋体"/>
                <w:szCs w:val="21"/>
              </w:rPr>
            </w:pPr>
          </w:p>
          <w:p w14:paraId="76AB02EC">
            <w:pPr>
              <w:rPr>
                <w:rFonts w:ascii="宋体" w:hAnsi="宋体"/>
                <w:szCs w:val="21"/>
              </w:rPr>
            </w:pPr>
            <w:r>
              <w:rPr>
                <w:rFonts w:hint="eastAsia" w:ascii="宋体" w:hAnsi="宋体" w:cs="FZZDXK--GBK1-0"/>
                <w:color w:val="FF0000"/>
                <w:kern w:val="0"/>
                <w:szCs w:val="21"/>
              </w:rPr>
              <w:t>可以从以下方面进行阐述：</w:t>
            </w:r>
            <w:r>
              <w:rPr>
                <w:rFonts w:ascii="宋体" w:hAnsi="宋体" w:cs="FZZDXK--GBK1-0"/>
                <w:color w:val="FF0000"/>
                <w:kern w:val="0"/>
                <w:szCs w:val="21"/>
              </w:rPr>
              <w:t>①动物运输：是否</w:t>
            </w:r>
            <w:r>
              <w:rPr>
                <w:rFonts w:hint="eastAsia" w:ascii="宋体" w:hAnsi="宋体" w:cs="FZZDXK--GBK1-0"/>
                <w:color w:val="FF0000"/>
                <w:kern w:val="0"/>
                <w:szCs w:val="21"/>
              </w:rPr>
              <w:t>采用</w:t>
            </w:r>
            <w:r>
              <w:rPr>
                <w:rFonts w:ascii="宋体" w:hAnsi="宋体" w:cs="FZZDXK--GBK1-0"/>
                <w:color w:val="FF0000"/>
                <w:kern w:val="0"/>
                <w:szCs w:val="21"/>
              </w:rPr>
              <w:t>短途</w:t>
            </w:r>
            <w:r>
              <w:rPr>
                <w:rFonts w:ascii="宋体" w:hAnsi="宋体"/>
                <w:color w:val="FF0000"/>
                <w:sz w:val="22"/>
              </w:rPr>
              <w:t>、</w:t>
            </w:r>
            <w:r>
              <w:rPr>
                <w:rFonts w:ascii="宋体" w:hAnsi="宋体" w:cs="FZZDXK--GBK1-0"/>
                <w:color w:val="FF0000"/>
                <w:kern w:val="0"/>
                <w:szCs w:val="21"/>
              </w:rPr>
              <w:t>快捷方法运输，</w:t>
            </w:r>
            <w:r>
              <w:rPr>
                <w:rFonts w:hint="eastAsia" w:ascii="宋体" w:hAnsi="宋体" w:cs="FZZDXK--GBK1-0"/>
                <w:color w:val="FF0000"/>
                <w:kern w:val="0"/>
                <w:szCs w:val="21"/>
              </w:rPr>
              <w:t>运输过程</w:t>
            </w:r>
            <w:r>
              <w:rPr>
                <w:rFonts w:ascii="宋体" w:hAnsi="宋体" w:cs="FZZDXK--GBK1-0"/>
                <w:color w:val="FF0000"/>
                <w:kern w:val="0"/>
                <w:szCs w:val="21"/>
              </w:rPr>
              <w:t>的注意事项：如</w:t>
            </w:r>
            <w:r>
              <w:rPr>
                <w:rFonts w:hint="eastAsia" w:ascii="宋体" w:hAnsi="宋体" w:cs="FZZDXK--GBK1-0"/>
                <w:color w:val="FF0000"/>
                <w:kern w:val="0"/>
                <w:szCs w:val="21"/>
              </w:rPr>
              <w:t>包装密度</w:t>
            </w:r>
            <w:r>
              <w:rPr>
                <w:rFonts w:ascii="宋体" w:hAnsi="宋体"/>
                <w:color w:val="FF0000"/>
                <w:sz w:val="22"/>
              </w:rPr>
              <w:t>、</w:t>
            </w:r>
            <w:r>
              <w:rPr>
                <w:rFonts w:ascii="宋体" w:hAnsi="宋体" w:cs="FZZDXK--GBK1-0"/>
                <w:color w:val="FF0000"/>
                <w:kern w:val="0"/>
                <w:szCs w:val="21"/>
              </w:rPr>
              <w:t>保温</w:t>
            </w:r>
            <w:r>
              <w:rPr>
                <w:rFonts w:ascii="宋体" w:hAnsi="宋体"/>
                <w:color w:val="FF0000"/>
                <w:sz w:val="22"/>
              </w:rPr>
              <w:t>、</w:t>
            </w:r>
            <w:r>
              <w:rPr>
                <w:rFonts w:ascii="宋体" w:hAnsi="宋体" w:cs="FZZDXK--GBK1-0"/>
                <w:color w:val="FF0000"/>
                <w:kern w:val="0"/>
                <w:szCs w:val="21"/>
              </w:rPr>
              <w:t>尽快转移等</w:t>
            </w:r>
            <w:r>
              <w:rPr>
                <w:rFonts w:hint="eastAsia" w:ascii="宋体" w:hAnsi="宋体" w:cs="FZZDXK--GBK1-0"/>
                <w:color w:val="FF0000"/>
                <w:kern w:val="0"/>
                <w:szCs w:val="21"/>
              </w:rPr>
              <w:t>；</w:t>
            </w:r>
            <w:r>
              <w:rPr>
                <w:rFonts w:ascii="宋体" w:hAnsi="宋体" w:cs="FZZDXK--GBK1-0"/>
                <w:color w:val="FF0000"/>
                <w:kern w:val="0"/>
                <w:szCs w:val="21"/>
              </w:rPr>
              <w:t>②运输到位后是否检疫？</w:t>
            </w:r>
            <w:r>
              <w:rPr>
                <w:rFonts w:hint="eastAsia" w:ascii="宋体" w:hAnsi="宋体" w:cs="FZZDXK--GBK1-0"/>
                <w:color w:val="FF0000"/>
                <w:kern w:val="0"/>
                <w:szCs w:val="21"/>
              </w:rPr>
              <w:t>如何判断</w:t>
            </w:r>
            <w:r>
              <w:rPr>
                <w:rFonts w:ascii="宋体" w:hAnsi="宋体" w:cs="FZZDXK--GBK1-0"/>
                <w:color w:val="FF0000"/>
                <w:kern w:val="0"/>
                <w:szCs w:val="21"/>
              </w:rPr>
              <w:t>检疫异常？</w:t>
            </w:r>
            <w:r>
              <w:rPr>
                <w:rFonts w:hint="eastAsia" w:ascii="宋体" w:hAnsi="宋体" w:cs="FZZDXK--GBK1-0"/>
                <w:color w:val="FF0000"/>
                <w:kern w:val="0"/>
                <w:szCs w:val="21"/>
              </w:rPr>
              <w:t>检疫异常</w:t>
            </w:r>
            <w:r>
              <w:rPr>
                <w:rFonts w:ascii="宋体" w:hAnsi="宋体" w:cs="FZZDXK--GBK1-0"/>
                <w:color w:val="FF0000"/>
                <w:kern w:val="0"/>
                <w:szCs w:val="21"/>
              </w:rPr>
              <w:t>动物如何处置，能否保证实验所需数量；③实验操作给动物带来的伤害，如何减轻或避免？</w:t>
            </w:r>
            <w:r>
              <w:rPr>
                <w:rFonts w:hint="eastAsia" w:ascii="宋体" w:hAnsi="宋体" w:cs="FZZDXK--GBK1-0"/>
                <w:color w:val="FF0000"/>
                <w:kern w:val="0"/>
                <w:szCs w:val="21"/>
              </w:rPr>
              <w:t>如保定动物，描述采用的镇静、适应或训练的方法；如</w:t>
            </w:r>
            <w:r>
              <w:rPr>
                <w:rFonts w:ascii="宋体" w:hAnsi="宋体" w:cs="FZZDXK--GBK1-0"/>
                <w:color w:val="FF0000"/>
                <w:kern w:val="0"/>
                <w:szCs w:val="21"/>
              </w:rPr>
              <w:t>灌胃如何确保灌胃剂量准确</w:t>
            </w:r>
            <w:r>
              <w:rPr>
                <w:rFonts w:hint="eastAsia" w:ascii="宋体" w:hAnsi="宋体" w:cs="FZZDXK--GBK1-0"/>
                <w:color w:val="FF0000"/>
                <w:kern w:val="0"/>
                <w:szCs w:val="21"/>
              </w:rPr>
              <w:t>；如多次</w:t>
            </w:r>
            <w:r>
              <w:rPr>
                <w:rFonts w:ascii="宋体" w:hAnsi="宋体" w:cs="FZZDXK--GBK1-0"/>
                <w:color w:val="FF0000"/>
                <w:kern w:val="0"/>
                <w:szCs w:val="21"/>
              </w:rPr>
              <w:t>腹腔注射如何避免腹腔炎症出现等；</w:t>
            </w:r>
            <w:r>
              <w:rPr>
                <w:rFonts w:hint="eastAsia" w:ascii="宋体" w:hAnsi="宋体" w:cs="FZZDXK--GBK1-0"/>
                <w:color w:val="FF0000"/>
                <w:kern w:val="0"/>
                <w:szCs w:val="21"/>
              </w:rPr>
              <w:t>④涉及外科操作的实验动物，术后恢复如何监管和</w:t>
            </w:r>
            <w:r>
              <w:rPr>
                <w:rFonts w:ascii="宋体" w:hAnsi="宋体" w:cs="FZZDXK--GBK1-0"/>
                <w:color w:val="FF0000"/>
                <w:kern w:val="0"/>
                <w:szCs w:val="21"/>
              </w:rPr>
              <w:t>操作</w:t>
            </w:r>
            <w:r>
              <w:rPr>
                <w:rFonts w:hint="eastAsia" w:ascii="宋体" w:hAnsi="宋体" w:cs="FZZDXK--GBK1-0"/>
                <w:color w:val="FF0000"/>
                <w:kern w:val="0"/>
                <w:szCs w:val="21"/>
              </w:rPr>
              <w:t>，如何</w:t>
            </w:r>
            <w:r>
              <w:rPr>
                <w:rFonts w:ascii="宋体" w:hAnsi="宋体" w:cs="FZZDXK--GBK1-0"/>
                <w:color w:val="FF0000"/>
                <w:kern w:val="0"/>
                <w:szCs w:val="21"/>
              </w:rPr>
              <w:t>预防后期</w:t>
            </w:r>
            <w:r>
              <w:rPr>
                <w:rFonts w:hint="eastAsia" w:ascii="宋体" w:hAnsi="宋体" w:cs="FZZDXK--GBK1-0"/>
                <w:color w:val="FF0000"/>
                <w:kern w:val="0"/>
                <w:szCs w:val="21"/>
              </w:rPr>
              <w:t>炎症</w:t>
            </w:r>
            <w:r>
              <w:rPr>
                <w:rFonts w:ascii="宋体" w:hAnsi="宋体" w:cs="FZZDXK--GBK1-0"/>
                <w:color w:val="FF0000"/>
                <w:kern w:val="0"/>
                <w:szCs w:val="21"/>
              </w:rPr>
              <w:t>或其他损伤？</w:t>
            </w:r>
            <w:r>
              <w:rPr>
                <w:rFonts w:hint="eastAsia" w:ascii="宋体" w:hAnsi="宋体" w:cs="FZZDXK--GBK1-0"/>
                <w:color w:val="FF0000"/>
                <w:kern w:val="0"/>
                <w:szCs w:val="21"/>
              </w:rPr>
              <w:t>不在上述范围的可自行补充。</w:t>
            </w:r>
          </w:p>
        </w:tc>
      </w:tr>
      <w:tr w14:paraId="21FCF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390" w:type="dxa"/>
            <w:vMerge w:val="continue"/>
            <w:textDirection w:val="tbRlV"/>
            <w:vAlign w:val="center"/>
          </w:tcPr>
          <w:p w14:paraId="444DA57B">
            <w:pPr>
              <w:ind w:left="113" w:right="113"/>
              <w:jc w:val="center"/>
            </w:pPr>
          </w:p>
        </w:tc>
        <w:tc>
          <w:tcPr>
            <w:tcW w:w="8132" w:type="dxa"/>
            <w:gridSpan w:val="11"/>
          </w:tcPr>
          <w:p w14:paraId="6D593D1E">
            <w:pPr>
              <w:numPr>
                <w:ilvl w:val="0"/>
                <w:numId w:val="2"/>
              </w:numPr>
              <w:rPr>
                <w:rFonts w:hint="eastAsia" w:ascii="宋体" w:hAnsi="宋体"/>
                <w:szCs w:val="21"/>
              </w:rPr>
            </w:pPr>
            <w:r>
              <w:rPr>
                <w:rFonts w:hint="eastAsia"/>
              </w:rPr>
              <w:t>是否使用有毒（害）物质</w:t>
            </w:r>
            <w:r>
              <w:rPr>
                <w:rFonts w:ascii="宋体" w:hAnsi="宋体"/>
                <w:szCs w:val="21"/>
              </w:rPr>
              <w:t>（感染、放射、生物制剂</w:t>
            </w:r>
            <w:r>
              <w:rPr>
                <w:rFonts w:hint="eastAsia" w:ascii="宋体" w:hAnsi="宋体"/>
                <w:szCs w:val="21"/>
              </w:rPr>
              <w:t>或细胞悬液等</w:t>
            </w:r>
            <w:r>
              <w:rPr>
                <w:rFonts w:ascii="宋体" w:hAnsi="宋体"/>
                <w:szCs w:val="21"/>
              </w:rPr>
              <w:t>）</w:t>
            </w:r>
          </w:p>
          <w:p w14:paraId="71AB0221">
            <w:pPr>
              <w:tabs>
                <w:tab w:val="left" w:pos="312"/>
              </w:tabs>
              <w:rPr>
                <w:rFonts w:ascii="宋体" w:hAnsi="宋体"/>
                <w:szCs w:val="21"/>
              </w:rPr>
            </w:pPr>
          </w:p>
          <w:p w14:paraId="59378424">
            <w:pPr>
              <w:rPr>
                <w:rFonts w:ascii="宋体" w:hAnsi="宋体"/>
                <w:szCs w:val="21"/>
              </w:rPr>
            </w:pPr>
            <w:r>
              <w:rPr>
                <w:rFonts w:ascii="宋体" w:hAnsi="宋体"/>
                <w:color w:val="FF0000"/>
                <w:szCs w:val="21"/>
              </w:rPr>
              <w:t>如果使用，请详细说明名称、使用剂量、频率、作用部位、所需特殊设施、人员是否培训</w:t>
            </w:r>
            <w:r>
              <w:rPr>
                <w:rFonts w:hint="eastAsia" w:ascii="宋体" w:hAnsi="宋体"/>
                <w:color w:val="FF0000"/>
                <w:szCs w:val="21"/>
              </w:rPr>
              <w:t>，</w:t>
            </w:r>
            <w:r>
              <w:rPr>
                <w:rFonts w:hint="eastAsia" w:ascii="宋体" w:hAnsi="宋体" w:cs="FZZDXK--GBK1-0"/>
                <w:color w:val="FF0000"/>
                <w:kern w:val="0"/>
                <w:szCs w:val="21"/>
              </w:rPr>
              <w:t>并简述对人或动物的潜在毒性以及安全操作规程、处理受污染动物及材料的方法及程序；</w:t>
            </w:r>
            <w:r>
              <w:rPr>
                <w:rFonts w:ascii="宋体" w:hAnsi="宋体"/>
                <w:color w:val="FF0000"/>
                <w:szCs w:val="21"/>
              </w:rPr>
              <w:t>是否涉及生物安全审查等相关内容。</w:t>
            </w:r>
            <w:r>
              <w:rPr>
                <w:rFonts w:hint="eastAsia" w:ascii="宋体" w:hAnsi="宋体"/>
                <w:color w:val="FF0000"/>
                <w:szCs w:val="21"/>
              </w:rPr>
              <w:t>细胞、生物制剂、有毒化学试剂等均需说明注射剂量、防护等相关内容。</w:t>
            </w:r>
          </w:p>
        </w:tc>
      </w:tr>
      <w:tr w14:paraId="783F5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390" w:type="dxa"/>
            <w:vMerge w:val="continue"/>
            <w:textDirection w:val="tbRlV"/>
            <w:vAlign w:val="center"/>
          </w:tcPr>
          <w:p w14:paraId="3D5C9094">
            <w:pPr>
              <w:ind w:left="113" w:right="113"/>
              <w:jc w:val="center"/>
            </w:pPr>
          </w:p>
        </w:tc>
        <w:tc>
          <w:tcPr>
            <w:tcW w:w="8132" w:type="dxa"/>
            <w:gridSpan w:val="11"/>
          </w:tcPr>
          <w:p w14:paraId="71571947">
            <w:r>
              <w:rPr>
                <w:rFonts w:hint="eastAsia"/>
              </w:rPr>
              <w:t>主要观察的指标</w:t>
            </w:r>
          </w:p>
          <w:p w14:paraId="274484E1"/>
        </w:tc>
      </w:tr>
      <w:tr w14:paraId="4CF9A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390" w:type="dxa"/>
            <w:vMerge w:val="continue"/>
          </w:tcPr>
          <w:p w14:paraId="62FE0277"/>
        </w:tc>
        <w:tc>
          <w:tcPr>
            <w:tcW w:w="8132" w:type="dxa"/>
            <w:gridSpan w:val="11"/>
          </w:tcPr>
          <w:p w14:paraId="46D58EE4">
            <w:r>
              <w:rPr>
                <w:rFonts w:hint="eastAsia"/>
              </w:rPr>
              <w:t>仁慈终点或实验终结的指标</w:t>
            </w:r>
          </w:p>
          <w:p w14:paraId="2590C402"/>
        </w:tc>
      </w:tr>
      <w:tr w14:paraId="6BCBB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390" w:type="dxa"/>
            <w:vMerge w:val="continue"/>
          </w:tcPr>
          <w:p w14:paraId="32FB5027"/>
        </w:tc>
        <w:tc>
          <w:tcPr>
            <w:tcW w:w="8132" w:type="dxa"/>
            <w:gridSpan w:val="11"/>
          </w:tcPr>
          <w:p w14:paraId="55785482">
            <w:r>
              <w:rPr>
                <w:rFonts w:hint="eastAsia"/>
              </w:rPr>
              <w:t>动物处死方法</w:t>
            </w:r>
          </w:p>
          <w:p w14:paraId="1A50ED01"/>
        </w:tc>
      </w:tr>
      <w:tr w14:paraId="4F33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390" w:type="dxa"/>
            <w:vMerge w:val="continue"/>
          </w:tcPr>
          <w:p w14:paraId="4054198E"/>
        </w:tc>
        <w:tc>
          <w:tcPr>
            <w:tcW w:w="8132" w:type="dxa"/>
            <w:gridSpan w:val="11"/>
          </w:tcPr>
          <w:p w14:paraId="6D346F34">
            <w:r>
              <w:rPr>
                <w:rFonts w:hint="eastAsia"/>
              </w:rPr>
              <w:t>非处死动物的处置方式：□ 继续使用 □ 保存的机构 □ 放生野外</w:t>
            </w:r>
          </w:p>
          <w:p w14:paraId="6DAB62B8">
            <w:pPr>
              <w:ind w:firstLine="2310" w:firstLineChars="1100"/>
            </w:pPr>
            <w:r>
              <w:rPr>
                <w:rFonts w:hint="eastAsia"/>
              </w:rPr>
              <w:sym w:font="Wingdings 2" w:char="00A3"/>
            </w:r>
            <w:r>
              <w:rPr>
                <w:rFonts w:hint="eastAsia"/>
              </w:rPr>
              <w:t xml:space="preserve"> 其他，详细说明</w:t>
            </w:r>
          </w:p>
          <w:p w14:paraId="3806C729"/>
        </w:tc>
      </w:tr>
      <w:tr w14:paraId="76BD0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390" w:type="dxa"/>
            <w:vMerge w:val="continue"/>
          </w:tcPr>
          <w:p w14:paraId="204B96A0"/>
        </w:tc>
        <w:tc>
          <w:tcPr>
            <w:tcW w:w="8132" w:type="dxa"/>
            <w:gridSpan w:val="11"/>
          </w:tcPr>
          <w:p w14:paraId="423C844F">
            <w:r>
              <w:rPr>
                <w:rFonts w:hint="eastAsia"/>
              </w:rPr>
              <w:t>动物替代、减少动物用量、降低动物痛苦伤害的主要措施</w:t>
            </w:r>
          </w:p>
          <w:p w14:paraId="085B3F8D"/>
        </w:tc>
      </w:tr>
      <w:tr w14:paraId="13F01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390" w:type="dxa"/>
            <w:vMerge w:val="continue"/>
          </w:tcPr>
          <w:p w14:paraId="1AEAD31F"/>
        </w:tc>
        <w:tc>
          <w:tcPr>
            <w:tcW w:w="8132" w:type="dxa"/>
            <w:gridSpan w:val="11"/>
          </w:tcPr>
          <w:p w14:paraId="59B1998F"/>
        </w:tc>
      </w:tr>
      <w:tr w14:paraId="78EDD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522" w:type="dxa"/>
            <w:gridSpan w:val="12"/>
          </w:tcPr>
          <w:p w14:paraId="5370B91E">
            <w:r>
              <w:rPr>
                <w:rFonts w:hint="eastAsia"/>
              </w:rPr>
              <w:t>利害分析的小结，说明为何预期的利益多于害处</w:t>
            </w:r>
          </w:p>
          <w:p w14:paraId="151A949C"/>
        </w:tc>
      </w:tr>
      <w:tr w14:paraId="4CAA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522" w:type="dxa"/>
            <w:gridSpan w:val="12"/>
          </w:tcPr>
          <w:p w14:paraId="067A4E7E">
            <w:r>
              <w:rPr>
                <w:rFonts w:hint="eastAsia"/>
              </w:rPr>
              <w:t>相关补充说明或辅助证明文件</w:t>
            </w:r>
          </w:p>
          <w:p w14:paraId="3986D37E"/>
        </w:tc>
      </w:tr>
      <w:tr w14:paraId="45D51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522" w:type="dxa"/>
            <w:gridSpan w:val="12"/>
          </w:tcPr>
          <w:p w14:paraId="591BB94B">
            <w:r>
              <w:rPr>
                <w:rFonts w:hint="eastAsia"/>
              </w:rPr>
              <w:t>对伦理委员有无回避要求</w:t>
            </w:r>
          </w:p>
          <w:p w14:paraId="25011474"/>
        </w:tc>
      </w:tr>
      <w:tr w14:paraId="3910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5" w:hRule="atLeast"/>
        </w:trPr>
        <w:tc>
          <w:tcPr>
            <w:tcW w:w="8522" w:type="dxa"/>
            <w:gridSpan w:val="12"/>
          </w:tcPr>
          <w:p w14:paraId="2363D574">
            <w:r>
              <w:rPr>
                <w:rFonts w:hint="eastAsia"/>
              </w:rPr>
              <w:t>声明：  1：我将自觉遵守实验动物福利伦理相关法规和各项规定，同意接受伦理委员会和动物实验室管理人员的监督和检查</w:t>
            </w:r>
          </w:p>
          <w:p w14:paraId="1C2D7085">
            <w:r>
              <w:rPr>
                <w:rFonts w:hint="eastAsia"/>
              </w:rPr>
              <w:t xml:space="preserve">        2.本人保证本申请表中所填内容真实，详尽。</w:t>
            </w:r>
          </w:p>
          <w:p w14:paraId="75070F6E"/>
          <w:p w14:paraId="2F9882B1"/>
          <w:p w14:paraId="741DE91B"/>
          <w:p w14:paraId="3A93FB4A"/>
          <w:p w14:paraId="35024380"/>
          <w:p w14:paraId="6D54F582">
            <w:r>
              <w:rPr>
                <w:rFonts w:hint="eastAsia"/>
              </w:rPr>
              <w:t xml:space="preserve">                                           课题组负责人签名：</w:t>
            </w:r>
          </w:p>
          <w:p w14:paraId="79FC2576"/>
          <w:p w14:paraId="0470DD84"/>
          <w:p w14:paraId="31D45658">
            <w:r>
              <w:rPr>
                <w:rFonts w:hint="eastAsia"/>
              </w:rPr>
              <w:t xml:space="preserve">                                           动物实验负责人签名：</w:t>
            </w:r>
          </w:p>
          <w:p w14:paraId="3D7FB554">
            <w:r>
              <w:rPr>
                <w:rFonts w:hint="eastAsia"/>
              </w:rPr>
              <w:t xml:space="preserve">                                            日期：</w:t>
            </w:r>
          </w:p>
        </w:tc>
      </w:tr>
      <w:tr w14:paraId="3A7B8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trPr>
        <w:tc>
          <w:tcPr>
            <w:tcW w:w="8522" w:type="dxa"/>
            <w:gridSpan w:val="12"/>
          </w:tcPr>
          <w:p w14:paraId="57FD1903">
            <w:r>
              <w:rPr>
                <w:rFonts w:hint="eastAsia"/>
              </w:rPr>
              <w:t>实验动物设施意见：</w:t>
            </w:r>
          </w:p>
          <w:p w14:paraId="56DDC70C"/>
          <w:p w14:paraId="7207F6A6"/>
          <w:p w14:paraId="14BBB295"/>
          <w:p w14:paraId="40349570"/>
          <w:p w14:paraId="1DF3D7D0"/>
          <w:p w14:paraId="36211337">
            <w:pPr>
              <w:rPr>
                <w:rFonts w:hint="eastAsia"/>
              </w:rPr>
            </w:pPr>
            <w:r>
              <w:rPr>
                <w:rFonts w:hint="eastAsia"/>
              </w:rPr>
              <w:t xml:space="preserve">                                         设施负责人/授权的设施主管：</w:t>
            </w:r>
          </w:p>
          <w:p w14:paraId="56800A48"/>
          <w:p w14:paraId="797E4EBE">
            <w:r>
              <w:rPr>
                <w:rFonts w:hint="eastAsia"/>
              </w:rPr>
              <w:t xml:space="preserve">                                                    日期：</w:t>
            </w:r>
          </w:p>
        </w:tc>
      </w:tr>
      <w:tr w14:paraId="7428E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8522" w:type="dxa"/>
            <w:gridSpan w:val="12"/>
          </w:tcPr>
          <w:p w14:paraId="7EE7DF2C">
            <w:r>
              <w:rPr>
                <w:rFonts w:hint="eastAsia"/>
              </w:rPr>
              <w:t>伦理委员会审批意见：</w:t>
            </w:r>
          </w:p>
          <w:p w14:paraId="23B8CA5C">
            <w:pPr>
              <w:widowControl/>
              <w:jc w:val="left"/>
              <w:rPr>
                <w:rFonts w:ascii="宋体" w:hAnsi="宋体"/>
                <w:kern w:val="0"/>
                <w:szCs w:val="21"/>
              </w:rPr>
            </w:pPr>
            <w:r>
              <w:rPr>
                <w:rFonts w:hint="eastAsia" w:ascii="宋体" w:hAnsi="宋体"/>
                <w:kern w:val="0"/>
                <w:szCs w:val="21"/>
              </w:rPr>
              <w:t>□</w:t>
            </w:r>
            <w:r>
              <w:rPr>
                <w:rFonts w:ascii="宋体" w:hAnsi="宋体"/>
                <w:kern w:val="0"/>
                <w:szCs w:val="21"/>
              </w:rPr>
              <w:t xml:space="preserve"> </w:t>
            </w:r>
            <w:r>
              <w:rPr>
                <w:rFonts w:hint="eastAsia" w:ascii="宋体" w:hAnsi="宋体"/>
                <w:kern w:val="0"/>
                <w:szCs w:val="21"/>
                <w:lang w:val="en-US" w:eastAsia="zh-CN"/>
              </w:rPr>
              <w:t>同意</w:t>
            </w:r>
            <w:r>
              <w:rPr>
                <w:rFonts w:ascii="宋体" w:hAnsi="宋体"/>
                <w:kern w:val="0"/>
                <w:szCs w:val="21"/>
              </w:rPr>
              <w:t xml:space="preserve">    </w:t>
            </w:r>
            <w:r>
              <w:rPr>
                <w:rFonts w:hint="eastAsia" w:ascii="宋体" w:hAnsi="宋体"/>
                <w:kern w:val="0"/>
                <w:szCs w:val="21"/>
              </w:rPr>
              <w:t>□</w:t>
            </w:r>
            <w:r>
              <w:rPr>
                <w:rFonts w:ascii="宋体" w:hAnsi="宋体"/>
                <w:kern w:val="0"/>
                <w:szCs w:val="21"/>
              </w:rPr>
              <w:t xml:space="preserve"> </w:t>
            </w:r>
            <w:r>
              <w:rPr>
                <w:rFonts w:hint="eastAsia"/>
                <w:color w:val="000000"/>
                <w:szCs w:val="21"/>
                <w:shd w:val="clear" w:color="auto" w:fill="FFFFFF"/>
              </w:rPr>
              <w:t xml:space="preserve">作必要修正后同意 </w:t>
            </w:r>
            <w:r>
              <w:rPr>
                <w:color w:val="000000"/>
                <w:szCs w:val="21"/>
                <w:shd w:val="clear" w:color="auto" w:fill="FFFFFF"/>
              </w:rPr>
              <w:t xml:space="preserve">   </w:t>
            </w:r>
            <w:r>
              <w:rPr>
                <w:rFonts w:ascii="宋体" w:hAnsi="宋体"/>
                <w:kern w:val="0"/>
                <w:szCs w:val="21"/>
              </w:rPr>
              <w:t xml:space="preserve">□ </w:t>
            </w:r>
            <w:r>
              <w:rPr>
                <w:rFonts w:hint="eastAsia" w:ascii="宋体" w:hAnsi="宋体"/>
                <w:kern w:val="0"/>
                <w:szCs w:val="21"/>
                <w:lang w:val="en-US" w:eastAsia="zh-CN"/>
              </w:rPr>
              <w:t>不同意</w:t>
            </w:r>
            <w:r>
              <w:rPr>
                <w:rFonts w:ascii="宋体" w:hAnsi="宋体"/>
                <w:kern w:val="0"/>
                <w:szCs w:val="21"/>
              </w:rPr>
              <w:t xml:space="preserve">  </w:t>
            </w:r>
            <w:r>
              <w:rPr>
                <w:rFonts w:hint="eastAsia"/>
                <w:color w:val="000000"/>
                <w:szCs w:val="21"/>
                <w:shd w:val="clear" w:color="auto" w:fill="FFFFFF"/>
              </w:rPr>
              <w:t xml:space="preserve"> </w:t>
            </w:r>
            <w:r>
              <w:rPr>
                <w:color w:val="000000"/>
                <w:szCs w:val="21"/>
                <w:shd w:val="clear" w:color="auto" w:fill="FFFFFF"/>
              </w:rPr>
              <w:t xml:space="preserve"> </w:t>
            </w:r>
            <w:r>
              <w:rPr>
                <w:rFonts w:ascii="宋体" w:hAnsi="宋体"/>
                <w:kern w:val="0"/>
                <w:szCs w:val="21"/>
              </w:rPr>
              <w:t xml:space="preserve">□ </w:t>
            </w:r>
            <w:r>
              <w:rPr>
                <w:rFonts w:hint="eastAsia" w:ascii="宋体" w:hAnsi="宋体"/>
                <w:kern w:val="0"/>
                <w:szCs w:val="21"/>
                <w:lang w:eastAsia="zh-CN"/>
              </w:rPr>
              <w:t>终止或者暂停已同意的研究</w:t>
            </w:r>
          </w:p>
          <w:p w14:paraId="74BC3BDA">
            <w:pPr>
              <w:widowControl/>
              <w:jc w:val="left"/>
              <w:rPr>
                <w:rFonts w:ascii="宋体" w:hAnsi="宋体"/>
                <w:kern w:val="0"/>
                <w:szCs w:val="21"/>
              </w:rPr>
            </w:pPr>
            <w:r>
              <w:rPr>
                <w:rFonts w:ascii="宋体" w:hAnsi="宋体"/>
                <w:kern w:val="0"/>
                <w:szCs w:val="21"/>
              </w:rPr>
              <w:t>须</w:t>
            </w:r>
            <w:r>
              <w:rPr>
                <w:rFonts w:hint="eastAsia" w:ascii="宋体" w:hAnsi="宋体"/>
                <w:kern w:val="0"/>
                <w:szCs w:val="21"/>
                <w:lang w:eastAsia="zh-CN"/>
              </w:rPr>
              <w:t>修正</w:t>
            </w:r>
            <w:bookmarkStart w:id="1" w:name="_GoBack"/>
            <w:bookmarkEnd w:id="1"/>
            <w:r>
              <w:rPr>
                <w:rFonts w:ascii="宋体" w:hAnsi="宋体"/>
                <w:kern w:val="0"/>
                <w:szCs w:val="21"/>
              </w:rPr>
              <w:t>或不通过的审查意见：</w:t>
            </w:r>
          </w:p>
          <w:p w14:paraId="1BD27341">
            <w:pPr>
              <w:widowControl/>
              <w:jc w:val="left"/>
              <w:rPr>
                <w:rFonts w:ascii="宋体" w:hAnsi="宋体"/>
                <w:b/>
                <w:bCs/>
                <w:kern w:val="0"/>
                <w:szCs w:val="21"/>
              </w:rPr>
            </w:pPr>
          </w:p>
          <w:p w14:paraId="4288DCC0">
            <w:pPr>
              <w:widowControl/>
              <w:jc w:val="left"/>
              <w:rPr>
                <w:rFonts w:ascii="宋体" w:hAnsi="宋体"/>
                <w:b/>
                <w:bCs/>
                <w:kern w:val="0"/>
                <w:szCs w:val="21"/>
              </w:rPr>
            </w:pPr>
          </w:p>
          <w:p w14:paraId="024AFF6D">
            <w:r>
              <w:rPr>
                <w:rFonts w:ascii="宋体" w:hAnsi="宋体"/>
                <w:szCs w:val="21"/>
              </w:rPr>
              <w:t xml:space="preserve">评审委员会章：                               日期：     </w:t>
            </w:r>
          </w:p>
          <w:p w14:paraId="7E32E24C"/>
        </w:tc>
      </w:tr>
    </w:tbl>
    <w:p w14:paraId="34F55B6B"/>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80F3C52" w:usb2="00000016" w:usb3="00000000" w:csb0="0004001F" w:csb1="00000000"/>
  </w:font>
  <w:font w:name="FZZDXK--GBK1-0">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2AFA7">
    <w:pPr>
      <w:pStyle w:val="5"/>
      <w:pBdr>
        <w:bottom w:val="none" w:color="auto" w:sz="0" w:space="1"/>
      </w:pBdr>
      <w:jc w:val="both"/>
      <w:rPr>
        <w:rFonts w:hint="eastAsia"/>
        <w:lang w:val="en-US" w:eastAsia="zh-CN"/>
      </w:rPr>
    </w:pPr>
  </w:p>
  <w:p w14:paraId="322E11A5">
    <w:pPr>
      <w:pStyle w:val="5"/>
      <w:pBdr>
        <w:bottom w:val="none" w:color="auto" w:sz="0" w:space="1"/>
      </w:pBdr>
      <w:jc w:val="both"/>
      <w:rPr>
        <w:rFonts w:hint="default" w:eastAsia="宋体"/>
        <w:lang w:val="en-US" w:eastAsia="zh-CN"/>
      </w:rPr>
    </w:pPr>
    <w:r>
      <w:rPr>
        <w:rFonts w:hint="eastAsia"/>
        <w:lang w:val="en-US" w:eastAsia="zh-CN"/>
      </w:rPr>
      <w:t>附件2.3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001E75"/>
    <w:multiLevelType w:val="singleLevel"/>
    <w:tmpl w:val="B1001E75"/>
    <w:lvl w:ilvl="0" w:tentative="0">
      <w:start w:val="1"/>
      <w:numFmt w:val="decimalEnclosedCircleChinese"/>
      <w:suff w:val="nothing"/>
      <w:lvlText w:val="%1　"/>
      <w:lvlJc w:val="left"/>
      <w:pPr>
        <w:ind w:left="0" w:firstLine="400"/>
      </w:pPr>
      <w:rPr>
        <w:rFonts w:hint="eastAsia"/>
        <w:color w:val="FF0000"/>
      </w:rPr>
    </w:lvl>
  </w:abstractNum>
  <w:abstractNum w:abstractNumId="1">
    <w:nsid w:val="0961EE1E"/>
    <w:multiLevelType w:val="singleLevel"/>
    <w:tmpl w:val="0961EE1E"/>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2MGJhZTJmYmY5YWVmNjU4YTQxYzhkYzE3YzkzYTAifQ=="/>
  </w:docVars>
  <w:rsids>
    <w:rsidRoot w:val="001A7970"/>
    <w:rsid w:val="0009321D"/>
    <w:rsid w:val="000D23C4"/>
    <w:rsid w:val="001A7970"/>
    <w:rsid w:val="004150F9"/>
    <w:rsid w:val="0043209C"/>
    <w:rsid w:val="00444C55"/>
    <w:rsid w:val="00604479"/>
    <w:rsid w:val="00606E60"/>
    <w:rsid w:val="006C0198"/>
    <w:rsid w:val="00717628"/>
    <w:rsid w:val="0078159F"/>
    <w:rsid w:val="009801F0"/>
    <w:rsid w:val="009F5F77"/>
    <w:rsid w:val="00A25C43"/>
    <w:rsid w:val="00BB2025"/>
    <w:rsid w:val="00C11D38"/>
    <w:rsid w:val="00CC4967"/>
    <w:rsid w:val="00E57389"/>
    <w:rsid w:val="00EB34F1"/>
    <w:rsid w:val="00F62A51"/>
    <w:rsid w:val="0133358C"/>
    <w:rsid w:val="016F49C1"/>
    <w:rsid w:val="0E6F5A23"/>
    <w:rsid w:val="125541CA"/>
    <w:rsid w:val="13781281"/>
    <w:rsid w:val="13B37C2F"/>
    <w:rsid w:val="13EE04F6"/>
    <w:rsid w:val="162B5151"/>
    <w:rsid w:val="22CC7B55"/>
    <w:rsid w:val="2F846090"/>
    <w:rsid w:val="2F8939B7"/>
    <w:rsid w:val="36071604"/>
    <w:rsid w:val="37D604BC"/>
    <w:rsid w:val="44FA4470"/>
    <w:rsid w:val="4EAC6020"/>
    <w:rsid w:val="555B4EA0"/>
    <w:rsid w:val="59575BC6"/>
    <w:rsid w:val="5CFD32A1"/>
    <w:rsid w:val="5D277A25"/>
    <w:rsid w:val="5F3B45D3"/>
    <w:rsid w:val="601230C4"/>
    <w:rsid w:val="625F15D4"/>
    <w:rsid w:val="64D70121"/>
    <w:rsid w:val="669D1A01"/>
    <w:rsid w:val="68D4481E"/>
    <w:rsid w:val="71DD0BF1"/>
    <w:rsid w:val="795E4598"/>
    <w:rsid w:val="79CA0884"/>
    <w:rsid w:val="7B147DF8"/>
    <w:rsid w:val="7BB70E55"/>
    <w:rsid w:val="7F164AAF"/>
    <w:rsid w:val="7F3058C1"/>
    <w:rsid w:val="7F995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link w:val="8"/>
    <w:qFormat/>
    <w:uiPriority w:val="0"/>
    <w:pPr>
      <w:keepNext/>
      <w:keepLines/>
      <w:spacing w:before="260" w:after="260" w:line="360" w:lineRule="auto"/>
      <w:jc w:val="left"/>
      <w:outlineLvl w:val="3"/>
    </w:pPr>
    <w:rPr>
      <w:rFonts w:ascii="Cambria" w:hAnsi="Cambria"/>
      <w:b/>
      <w:bCs/>
      <w:sz w:val="28"/>
      <w:szCs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4 Char"/>
    <w:link w:val="2"/>
    <w:qFormat/>
    <w:uiPriority w:val="0"/>
    <w:rPr>
      <w:rFonts w:ascii="Cambria" w:hAnsi="Cambria" w:eastAsia="宋体" w:cs="Times New Roman"/>
      <w:b/>
      <w:bCs/>
      <w:sz w:val="28"/>
      <w:szCs w:val="28"/>
    </w:rPr>
  </w:style>
  <w:style w:type="character" w:customStyle="1" w:styleId="9">
    <w:name w:val="页脚 Char"/>
    <w:link w:val="4"/>
    <w:semiHidden/>
    <w:qFormat/>
    <w:uiPriority w:val="99"/>
    <w:rPr>
      <w:sz w:val="18"/>
      <w:szCs w:val="18"/>
    </w:rPr>
  </w:style>
  <w:style w:type="character" w:customStyle="1" w:styleId="10">
    <w:name w:val="页眉 Char"/>
    <w:link w:val="5"/>
    <w:semiHidden/>
    <w:qFormat/>
    <w:uiPriority w:val="99"/>
    <w:rPr>
      <w:sz w:val="18"/>
      <w:szCs w:val="18"/>
    </w:rPr>
  </w:style>
  <w:style w:type="paragraph" w:customStyle="1" w:styleId="1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2">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1747</Words>
  <Characters>1821</Characters>
  <Lines>17</Lines>
  <Paragraphs>4</Paragraphs>
  <TotalTime>3</TotalTime>
  <ScaleCrop>false</ScaleCrop>
  <LinksUpToDate>false</LinksUpToDate>
  <CharactersWithSpaces>2258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2020-11-24T02:09:00Z</dcterms:created>
  <dc:creator>NTKO</dc:creator>
  <cp:lastModifiedBy>冯冯</cp:lastModifiedBy>
  <cp:lastPrinted>2024-07-10T01:55:00Z</cp:lastPrinted>
  <dcterms:modified xsi:type="dcterms:W3CDTF">2024-07-23T02:56:41Z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14671E7670484AD7B1B61455AFE53C71_13</vt:lpwstr>
  </property>
</Properties>
</file>