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cs="华文中宋" w:asciiTheme="majorEastAsia" w:hAnsiTheme="majorEastAsia" w:eastAsiaTheme="majorEastAsia"/>
          <w:b/>
          <w:bCs/>
          <w:sz w:val="40"/>
          <w:szCs w:val="44"/>
        </w:rPr>
      </w:pPr>
      <w:r>
        <w:rPr>
          <w:rFonts w:hint="eastAsia" w:cs="华文中宋" w:asciiTheme="majorEastAsia" w:hAnsiTheme="majorEastAsia" w:eastAsiaTheme="majorEastAsia"/>
          <w:b/>
          <w:bCs/>
          <w:sz w:val="40"/>
          <w:szCs w:val="44"/>
        </w:rPr>
        <w:t>系统注册演示说明及使用注意事项</w:t>
      </w:r>
    </w:p>
    <w:p>
      <w:pPr>
        <w:spacing w:before="156" w:beforeLines="50" w:after="156" w:afterLines="50"/>
        <w:jc w:val="center"/>
        <w:rPr>
          <w:rFonts w:cs="华文中宋" w:asciiTheme="majorEastAsia" w:hAnsiTheme="majorEastAsia" w:eastAsiaTheme="majorEastAsia"/>
          <w:b/>
          <w:bCs/>
          <w:sz w:val="40"/>
          <w:szCs w:val="44"/>
        </w:rPr>
      </w:pPr>
      <w:bookmarkStart w:id="0" w:name="_GoBack"/>
      <w:bookmarkEnd w:id="0"/>
    </w:p>
    <w:p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/>
        </w:rPr>
      </w:pPr>
      <w:r>
        <w:rPr>
          <w:rFonts w:hint="eastAsia"/>
          <w:sz w:val="32"/>
          <w:szCs w:val="32"/>
          <w:lang w:val="en-US" w:eastAsia="zh-CN"/>
        </w:rPr>
        <w:t>1、</w:t>
      </w:r>
      <w:r>
        <w:rPr>
          <w:sz w:val="32"/>
          <w:szCs w:val="32"/>
        </w:rPr>
        <w:t>进入系统</w:t>
      </w:r>
    </w:p>
    <w:p>
      <w:pPr>
        <w:numPr>
          <w:ilvl w:val="0"/>
          <w:numId w:val="0"/>
        </w:numPr>
        <w:spacing w:before="156" w:beforeLines="50" w:after="156" w:afterLines="50"/>
        <w:jc w:val="left"/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"http://kjgl.ahinfo.gov.cn/egrantweb/" </w:instrText>
      </w:r>
      <w:r>
        <w:rPr>
          <w:rFonts w:hint="eastAsia"/>
        </w:rPr>
        <w:fldChar w:fldCharType="separate"/>
      </w:r>
      <w:r>
        <w:rPr>
          <w:rStyle w:val="6"/>
          <w:rFonts w:hint="eastAsia"/>
        </w:rPr>
        <w:t>http://kjgl.ahinfo.gov.cn/egrantweb/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点击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申报</w:t>
      </w:r>
      <w:r>
        <w:rPr>
          <w:sz w:val="32"/>
          <w:szCs w:val="32"/>
        </w:rPr>
        <w:t>用户登录”----“</w:t>
      </w:r>
      <w:r>
        <w:rPr>
          <w:rFonts w:hint="eastAsia"/>
          <w:sz w:val="32"/>
          <w:szCs w:val="32"/>
        </w:rPr>
        <w:t>统一</w:t>
      </w:r>
      <w:r>
        <w:rPr>
          <w:sz w:val="32"/>
          <w:szCs w:val="32"/>
        </w:rPr>
        <w:t>认证中心登录”------“</w:t>
      </w:r>
      <w:r>
        <w:rPr>
          <w:rFonts w:hint="eastAsia"/>
          <w:sz w:val="32"/>
          <w:szCs w:val="32"/>
        </w:rPr>
        <w:t>注册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color w:val="FF0000"/>
          <w:sz w:val="32"/>
          <w:szCs w:val="32"/>
          <w:lang w:eastAsia="zh-CN"/>
        </w:rPr>
        <w:t>请使用</w:t>
      </w:r>
      <w:r>
        <w:rPr>
          <w:rFonts w:hint="eastAsia"/>
          <w:color w:val="FF0000"/>
          <w:sz w:val="32"/>
          <w:szCs w:val="32"/>
          <w:lang w:val="en-US" w:eastAsia="zh-CN"/>
        </w:rPr>
        <w:t>Chrome浏览器，其他浏览器或存在申报模块丢失等问题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642610" cy="4066540"/>
            <wp:effectExtent l="0" t="0" r="0" b="0"/>
            <wp:docPr id="3" name="图片 3" descr="C:\Users\1\AppData\Roaming\Tencent\Users\402004974\QQ\WinTemp\RichOle\SY{%ZTCZ43S1EZM}C[6I[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\AppData\Roaming\Tencent\Users\402004974\QQ\WinTemp\RichOle\SY{%ZTCZ43S1EZM}C[6I[Y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4029" cy="40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5634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left"/>
        <w:rPr>
          <w:sz w:val="32"/>
          <w:szCs w:val="32"/>
        </w:rPr>
      </w:pP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40"/>
          <w:szCs w:val="44"/>
        </w:rPr>
      </w:pPr>
      <w:r>
        <w:drawing>
          <wp:inline distT="0" distB="0" distL="0" distR="0">
            <wp:extent cx="5274310" cy="26022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2、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实名注册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完成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后，再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回至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“统一认证中心”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进行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登录。</w:t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40"/>
          <w:szCs w:val="44"/>
        </w:rPr>
      </w:pPr>
      <w:r>
        <w:drawing>
          <wp:inline distT="0" distB="0" distL="0" distR="0">
            <wp:extent cx="5274310" cy="2038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3、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用账号及密码进入系统，并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进行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支付宝、银行卡等的认证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，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才可以查询及填报信息</w:t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32"/>
          <w:szCs w:val="32"/>
        </w:rPr>
      </w:pP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4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、进入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系统后，“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系统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管理”—“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个人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信息维护”-“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所在单位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”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选择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中国科学院合肥物质科学研究院—等待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单位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批复，单位批准后，即可</w:t>
      </w:r>
      <w:r>
        <w:rPr>
          <w:rFonts w:hint="eastAsia" w:cs="华文中宋" w:asciiTheme="majorEastAsia" w:hAnsiTheme="majorEastAsia" w:eastAsiaTheme="majorEastAsia"/>
          <w:b/>
          <w:bCs/>
          <w:sz w:val="32"/>
          <w:szCs w:val="32"/>
        </w:rPr>
        <w:t>在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t>系统里填写申请书。</w:t>
      </w:r>
      <w:r>
        <w:rPr>
          <w:rFonts w:hint="eastAsia" w:cs="华文中宋" w:asciiTheme="majorEastAsia" w:hAnsiTheme="majorEastAsia" w:eastAsiaTheme="majorEastAsia"/>
          <w:b/>
          <w:bCs/>
          <w:color w:val="FF0000"/>
          <w:sz w:val="32"/>
          <w:szCs w:val="32"/>
          <w:lang w:eastAsia="zh-CN"/>
        </w:rPr>
        <w:t>因系统不会主动跳出待审批信息，请主动联系科研规划处审批。</w:t>
      </w: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drawing>
          <wp:inline distT="0" distB="0" distL="0" distR="0">
            <wp:extent cx="5274310" cy="3194685"/>
            <wp:effectExtent l="0" t="0" r="2540" b="5715"/>
            <wp:docPr id="6" name="图片 6" descr="C:\Users\1\AppData\Local\Temp\WeChat Files\873221505530060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\AppData\Local\Temp\WeChat Files\87322150553006018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left"/>
        <w:rPr>
          <w:rFonts w:cs="华文中宋" w:asciiTheme="majorEastAsia" w:hAnsiTheme="majorEastAsia" w:eastAsiaTheme="majorEastAsia"/>
          <w:b/>
          <w:bCs/>
          <w:sz w:val="32"/>
          <w:szCs w:val="32"/>
        </w:rPr>
      </w:pPr>
      <w:r>
        <w:rPr>
          <w:rFonts w:cs="华文中宋" w:asciiTheme="majorEastAsia" w:hAnsiTheme="majorEastAsia" w:eastAsiaTheme="majorEastAsia"/>
          <w:b/>
          <w:bCs/>
          <w:sz w:val="32"/>
          <w:szCs w:val="32"/>
        </w:rPr>
        <w:drawing>
          <wp:inline distT="0" distB="0" distL="0" distR="0">
            <wp:extent cx="5273675" cy="2895600"/>
            <wp:effectExtent l="0" t="0" r="3175" b="0"/>
            <wp:docPr id="7" name="图片 7" descr="C:\Users\1\AppData\Local\Temp\WeChat Files\411153541561845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\AppData\Local\Temp\WeChat Files\4111535415618455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537" cy="28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710"/>
    <w:rsid w:val="00040710"/>
    <w:rsid w:val="000A5622"/>
    <w:rsid w:val="000E3E8B"/>
    <w:rsid w:val="001C1942"/>
    <w:rsid w:val="001D7B03"/>
    <w:rsid w:val="00491C61"/>
    <w:rsid w:val="006766D2"/>
    <w:rsid w:val="007644EB"/>
    <w:rsid w:val="009A222A"/>
    <w:rsid w:val="00BD0ADC"/>
    <w:rsid w:val="00D9706C"/>
    <w:rsid w:val="21A504F2"/>
    <w:rsid w:val="37454FA9"/>
    <w:rsid w:val="447F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71</Words>
  <Characters>408</Characters>
  <Lines>3</Lines>
  <Paragraphs>1</Paragraphs>
  <TotalTime>68</TotalTime>
  <ScaleCrop>false</ScaleCrop>
  <LinksUpToDate>false</LinksUpToDate>
  <CharactersWithSpaces>478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2018-08-20T05:55:00Z</dcterms:created>
  <dc:creator>NTKO</dc:creator>
  <cp:lastModifiedBy>冯晓燕</cp:lastModifiedBy>
  <dcterms:modified xsi:type="dcterms:W3CDTF">2021-09-27T03:27:27Z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