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171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339"/>
        <w:gridCol w:w="131"/>
        <w:gridCol w:w="1324"/>
        <w:gridCol w:w="208"/>
        <w:gridCol w:w="1278"/>
        <w:gridCol w:w="710"/>
        <w:gridCol w:w="1141"/>
        <w:gridCol w:w="988"/>
        <w:gridCol w:w="633"/>
        <w:gridCol w:w="361"/>
        <w:gridCol w:w="1420"/>
      </w:tblGrid>
      <w:tr w:rsidR="00B04A66">
        <w:trPr>
          <w:trHeight w:val="1044"/>
        </w:trPr>
        <w:tc>
          <w:tcPr>
            <w:tcW w:w="9533" w:type="dxa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4A66" w:rsidRDefault="00EE670B">
            <w:pPr>
              <w:widowControl/>
              <w:spacing w:beforeLines="50" w:before="156"/>
              <w:jc w:val="center"/>
              <w:textAlignment w:val="center"/>
              <w:rPr>
                <w:rFonts w:ascii="方正小标宋简体" w:eastAsia="方正小标宋简体" w:hAnsi="华文中宋" w:cs="方正小标宋_GBK"/>
                <w:color w:val="000000"/>
                <w:kern w:val="0"/>
                <w:sz w:val="32"/>
                <w:szCs w:val="32"/>
              </w:rPr>
            </w:pPr>
            <w:r>
              <w:rPr>
                <w:rFonts w:ascii="方正小标宋简体" w:eastAsia="方正小标宋简体" w:hAnsi="华文中宋" w:cs="方正小标宋_GBK" w:hint="eastAsia"/>
                <w:color w:val="000000"/>
                <w:kern w:val="0"/>
                <w:sz w:val="32"/>
                <w:szCs w:val="32"/>
              </w:rPr>
              <w:t>异地就医登记备案表</w:t>
            </w:r>
          </w:p>
        </w:tc>
      </w:tr>
      <w:tr w:rsidR="00B04A66">
        <w:trPr>
          <w:trHeight w:val="1239"/>
        </w:trPr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 w:rsidP="001235F1">
            <w:pPr>
              <w:spacing w:line="360" w:lineRule="exact"/>
              <w:ind w:firstLineChars="50" w:firstLine="120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4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B4030" w:rsidRDefault="009B4030">
            <w:pPr>
              <w:spacing w:line="36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  <w:p w:rsidR="00B04A66" w:rsidRDefault="00B04A66">
            <w:pPr>
              <w:spacing w:line="36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险种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□职工医保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□城乡居民医保</w:t>
            </w:r>
          </w:p>
        </w:tc>
      </w:tr>
      <w:tr w:rsidR="00B04A66">
        <w:trPr>
          <w:trHeight w:val="1381"/>
        </w:trPr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人员类别</w:t>
            </w:r>
          </w:p>
        </w:tc>
        <w:tc>
          <w:tcPr>
            <w:tcW w:w="2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□异地安置退休人员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□异地长期居住人员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□常驻异地工作人员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□异地转诊人员</w:t>
            </w:r>
          </w:p>
          <w:p w:rsidR="00B04A66" w:rsidRDefault="00EE670B">
            <w:pPr>
              <w:widowControl/>
              <w:spacing w:line="3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□其他：</w:t>
            </w: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登记类别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□新增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□变更</w:t>
            </w:r>
          </w:p>
        </w:tc>
      </w:tr>
      <w:tr w:rsidR="00B04A66">
        <w:trPr>
          <w:trHeight w:val="599"/>
        </w:trPr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身份证件号码</w:t>
            </w:r>
          </w:p>
        </w:tc>
        <w:tc>
          <w:tcPr>
            <w:tcW w:w="8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>
            <w:pPr>
              <w:spacing w:line="36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B04A66">
        <w:trPr>
          <w:trHeight w:val="638"/>
        </w:trPr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参保地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联系地址</w:t>
            </w:r>
          </w:p>
        </w:tc>
        <w:tc>
          <w:tcPr>
            <w:tcW w:w="2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 w:rsidP="00363430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就医地联系地址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 w:rsidP="00363430">
            <w:pPr>
              <w:spacing w:line="360" w:lineRule="exact"/>
              <w:rPr>
                <w:rFonts w:ascii="宋体" w:cs="宋体"/>
                <w:color w:val="000000"/>
                <w:sz w:val="24"/>
              </w:rPr>
            </w:pPr>
          </w:p>
        </w:tc>
      </w:tr>
      <w:tr w:rsidR="00B04A66">
        <w:trPr>
          <w:trHeight w:val="520"/>
        </w:trPr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</w:p>
        </w:tc>
        <w:tc>
          <w:tcPr>
            <w:tcW w:w="2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</w:p>
        </w:tc>
        <w:tc>
          <w:tcPr>
            <w:tcW w:w="1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联系电话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>
            <w:pPr>
              <w:spacing w:line="36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 w:rsidR="00B04A66">
        <w:trPr>
          <w:trHeight w:val="706"/>
        </w:trPr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转往省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（市、区）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>
            <w:pPr>
              <w:spacing w:line="36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地区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市、州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)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4A66" w:rsidRDefault="00B04A66">
            <w:pPr>
              <w:spacing w:line="360" w:lineRule="exact"/>
              <w:jc w:val="center"/>
              <w:rPr>
                <w:rFonts w:ascii="宋体" w:cs="宋体"/>
                <w:color w:val="000000"/>
                <w:sz w:val="24"/>
              </w:rPr>
            </w:pPr>
            <w:bookmarkStart w:id="0" w:name="_GoBack"/>
            <w:bookmarkEnd w:id="0"/>
          </w:p>
        </w:tc>
        <w:tc>
          <w:tcPr>
            <w:tcW w:w="19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县（区）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>
            <w:pPr>
              <w:spacing w:line="360" w:lineRule="exact"/>
              <w:rPr>
                <w:rFonts w:ascii="宋体" w:cs="宋体"/>
                <w:color w:val="000000"/>
                <w:sz w:val="24"/>
              </w:rPr>
            </w:pPr>
          </w:p>
        </w:tc>
      </w:tr>
      <w:tr w:rsidR="00B04A66">
        <w:trPr>
          <w:trHeight w:val="2816"/>
        </w:trPr>
        <w:tc>
          <w:tcPr>
            <w:tcW w:w="9533" w:type="dxa"/>
            <w:gridSpan w:val="11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4A66" w:rsidRDefault="00B04A66">
            <w:pPr>
              <w:widowControl/>
              <w:spacing w:line="360" w:lineRule="exact"/>
              <w:jc w:val="center"/>
              <w:textAlignment w:val="center"/>
              <w:rPr>
                <w:rFonts w:ascii="宋体" w:hAnsi="宋体" w:cs="宋体"/>
                <w:b/>
                <w:color w:val="000000"/>
                <w:kern w:val="0"/>
                <w:sz w:val="24"/>
              </w:rPr>
            </w:pPr>
          </w:p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b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</w:rPr>
              <w:t>温馨提示</w:t>
            </w:r>
          </w:p>
          <w:p w:rsidR="00B04A66" w:rsidRDefault="00EE670B">
            <w:pPr>
              <w:spacing w:line="360" w:lineRule="exact"/>
              <w:ind w:firstLineChars="200" w:firstLine="48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．跨省异地就医执行就医地目录、参保地起付线、封顶线及支付比例。因各地目录差异，直接结算与回参保地报销可能存在待遇差，属于正常现象。</w:t>
            </w:r>
          </w:p>
          <w:p w:rsidR="00B04A66" w:rsidRDefault="00EE670B">
            <w:pPr>
              <w:spacing w:line="360" w:lineRule="exact"/>
              <w:ind w:firstLineChars="200" w:firstLine="480"/>
              <w:jc w:val="left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．办理备案时直接备案到就医地市或省份。参保人员根据病情、居住地、交通等情况，自主选择就医地开通的跨省定点医疗机构住院就医。</w:t>
            </w:r>
          </w:p>
          <w:p w:rsidR="00B04A66" w:rsidRDefault="00EE670B">
            <w:pPr>
              <w:spacing w:line="360" w:lineRule="exact"/>
              <w:ind w:firstLineChars="200" w:firstLine="480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．到北京、天津、上海、重庆、海南、西藏和新疆生产建设兵团就医，备案到就医省份即可。</w:t>
            </w:r>
          </w:p>
          <w:p w:rsidR="00B04A66" w:rsidRDefault="00EE670B">
            <w:pPr>
              <w:pStyle w:val="a0"/>
              <w:spacing w:after="0" w:line="360" w:lineRule="exact"/>
            </w:pPr>
            <w:r>
              <w:rPr>
                <w:rFonts w:ascii="宋体" w:hAnsi="宋体" w:cs="宋体"/>
                <w:color w:val="000000"/>
                <w:kern w:val="0"/>
                <w:sz w:val="24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．未按规定办理登记备案手续，或在就医地非跨省定点医疗机构发生的医疗费用，按参保地现有规定办理。</w:t>
            </w:r>
          </w:p>
        </w:tc>
      </w:tr>
      <w:tr w:rsidR="00B04A66">
        <w:trPr>
          <w:trHeight w:val="1084"/>
        </w:trPr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□本人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□被委托人</w:t>
            </w:r>
            <w:r>
              <w:rPr>
                <w:rFonts w:ascii="宋体" w:cs="宋体"/>
                <w:color w:val="000000"/>
                <w:kern w:val="0"/>
                <w:sz w:val="24"/>
              </w:rPr>
              <w:br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签名</w:t>
            </w:r>
          </w:p>
        </w:tc>
        <w:tc>
          <w:tcPr>
            <w:tcW w:w="36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04A66" w:rsidRDefault="00B04A66">
            <w:pPr>
              <w:spacing w:line="360" w:lineRule="exact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>
            <w:pPr>
              <w:widowControl/>
              <w:spacing w:line="360" w:lineRule="exact"/>
              <w:jc w:val="center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填表日期</w:t>
            </w:r>
          </w:p>
        </w:tc>
        <w:tc>
          <w:tcPr>
            <w:tcW w:w="2414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B04A66">
            <w:pPr>
              <w:spacing w:line="360" w:lineRule="exact"/>
              <w:rPr>
                <w:rFonts w:ascii="宋体" w:cs="宋体"/>
                <w:color w:val="000000"/>
                <w:sz w:val="24"/>
              </w:rPr>
            </w:pPr>
          </w:p>
        </w:tc>
      </w:tr>
      <w:tr w:rsidR="00B04A66">
        <w:trPr>
          <w:trHeight w:val="430"/>
        </w:trPr>
        <w:tc>
          <w:tcPr>
            <w:tcW w:w="9533" w:type="dxa"/>
            <w:gridSpan w:val="11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4A66" w:rsidRDefault="00EE670B" w:rsidP="008A017B">
            <w:pPr>
              <w:widowControl/>
              <w:jc w:val="left"/>
              <w:textAlignment w:val="center"/>
              <w:rPr>
                <w:rFonts w:asci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经办机构：</w:t>
            </w:r>
            <w:r>
              <w:rPr>
                <w:rFonts w:ascii="宋体" w:hAnsi="宋体" w:cs="宋体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  <w:r>
              <w:rPr>
                <w:rFonts w:ascii="宋体" w:hAnsi="宋体" w:cs="宋体"/>
                <w:kern w:val="0"/>
                <w:sz w:val="24"/>
              </w:rPr>
              <w:t>: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经办人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:</w:t>
            </w:r>
            <w:r w:rsidR="008A017B"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</w:t>
            </w:r>
            <w:r w:rsidR="00E61C8F">
              <w:rPr>
                <w:rFonts w:ascii="宋体" w:hAnsi="宋体" w:cs="宋体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经办日期：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</w:p>
        </w:tc>
      </w:tr>
    </w:tbl>
    <w:p w:rsidR="00B04A66" w:rsidRDefault="00B04A66"/>
    <w:p w:rsidR="00B04A66" w:rsidRDefault="00EE670B">
      <w:pPr>
        <w:pStyle w:val="a0"/>
      </w:pPr>
      <w:r>
        <w:br w:type="page"/>
      </w:r>
    </w:p>
    <w:p w:rsidR="00B04A66" w:rsidRDefault="00B04A66">
      <w:pPr>
        <w:rPr>
          <w:sz w:val="36"/>
          <w:szCs w:val="36"/>
        </w:rPr>
      </w:pPr>
    </w:p>
    <w:p w:rsidR="00B04A66" w:rsidRDefault="00EE670B">
      <w:pPr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备注：</w:t>
      </w:r>
    </w:p>
    <w:p w:rsidR="00B04A66" w:rsidRDefault="00B04A66">
      <w:pPr>
        <w:pStyle w:val="a0"/>
        <w:rPr>
          <w:rFonts w:ascii="仿宋" w:eastAsia="仿宋" w:hAnsi="仿宋" w:cs="仿宋"/>
        </w:rPr>
      </w:pPr>
    </w:p>
    <w:p w:rsidR="00B04A66" w:rsidRDefault="00EE670B">
      <w:pPr>
        <w:pStyle w:val="a0"/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1、人员类别栏</w:t>
      </w:r>
      <w:r>
        <w:rPr>
          <w:rFonts w:ascii="仿宋" w:eastAsia="仿宋" w:hAnsi="仿宋" w:cs="仿宋" w:hint="eastAsia"/>
          <w:sz w:val="36"/>
          <w:szCs w:val="36"/>
          <w:u w:val="wave"/>
        </w:rPr>
        <w:t>常驻异地工作人员</w:t>
      </w:r>
      <w:r>
        <w:rPr>
          <w:rFonts w:ascii="仿宋" w:eastAsia="仿宋" w:hAnsi="仿宋" w:cs="仿宋" w:hint="eastAsia"/>
          <w:sz w:val="36"/>
          <w:szCs w:val="36"/>
        </w:rPr>
        <w:t>请按皖人[2014]235号文件符合条件才给予办理。</w:t>
      </w:r>
    </w:p>
    <w:p w:rsidR="00B04A66" w:rsidRDefault="00B04A66">
      <w:pPr>
        <w:rPr>
          <w:rFonts w:ascii="仿宋" w:eastAsia="仿宋" w:hAnsi="仿宋" w:cs="仿宋"/>
          <w:sz w:val="36"/>
          <w:szCs w:val="36"/>
        </w:rPr>
      </w:pPr>
    </w:p>
    <w:p w:rsidR="00B04A66" w:rsidRDefault="00EE670B">
      <w:pPr>
        <w:rPr>
          <w:rFonts w:ascii="仿宋" w:eastAsia="仿宋" w:hAnsi="仿宋" w:cs="仿宋"/>
          <w:sz w:val="36"/>
          <w:szCs w:val="36"/>
        </w:rPr>
      </w:pPr>
      <w:r>
        <w:rPr>
          <w:rFonts w:ascii="仿宋" w:eastAsia="仿宋" w:hAnsi="仿宋" w:cs="仿宋" w:hint="eastAsia"/>
          <w:sz w:val="36"/>
          <w:szCs w:val="36"/>
        </w:rPr>
        <w:t>2、人员类别栏</w:t>
      </w:r>
      <w:r>
        <w:rPr>
          <w:rFonts w:ascii="仿宋" w:eastAsia="仿宋" w:hAnsi="仿宋" w:cs="仿宋" w:hint="eastAsia"/>
          <w:sz w:val="36"/>
          <w:szCs w:val="36"/>
          <w:u w:val="wave"/>
        </w:rPr>
        <w:t>异地转诊人员</w:t>
      </w:r>
      <w:r>
        <w:rPr>
          <w:rFonts w:ascii="仿宋" w:eastAsia="仿宋" w:hAnsi="仿宋" w:cs="仿宋" w:hint="eastAsia"/>
          <w:sz w:val="36"/>
          <w:szCs w:val="36"/>
        </w:rPr>
        <w:t>需到转出三级医院办理相关手续。</w:t>
      </w:r>
    </w:p>
    <w:p w:rsidR="00B04A66" w:rsidRDefault="00B04A66">
      <w:pPr>
        <w:pStyle w:val="a0"/>
      </w:pPr>
    </w:p>
    <w:p w:rsidR="00B04A66" w:rsidRDefault="00B04A66">
      <w:pPr>
        <w:pStyle w:val="a0"/>
      </w:pPr>
    </w:p>
    <w:sectPr w:rsidR="00B04A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34B" w:rsidRDefault="0053134B" w:rsidP="008A017B">
      <w:r>
        <w:separator/>
      </w:r>
    </w:p>
  </w:endnote>
  <w:endnote w:type="continuationSeparator" w:id="0">
    <w:p w:rsidR="0053134B" w:rsidRDefault="0053134B" w:rsidP="008A0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Arial Unicode MS"/>
    <w:charset w:val="86"/>
    <w:family w:val="script"/>
    <w:pitch w:val="variable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34B" w:rsidRDefault="0053134B" w:rsidP="008A017B">
      <w:r>
        <w:separator/>
      </w:r>
    </w:p>
  </w:footnote>
  <w:footnote w:type="continuationSeparator" w:id="0">
    <w:p w:rsidR="0053134B" w:rsidRDefault="0053134B" w:rsidP="008A01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9B2"/>
    <w:rsid w:val="001235F1"/>
    <w:rsid w:val="00175D3C"/>
    <w:rsid w:val="002F20B7"/>
    <w:rsid w:val="00356FFD"/>
    <w:rsid w:val="00363430"/>
    <w:rsid w:val="00461437"/>
    <w:rsid w:val="0053134B"/>
    <w:rsid w:val="00552E66"/>
    <w:rsid w:val="005E0B50"/>
    <w:rsid w:val="006229B2"/>
    <w:rsid w:val="006D3F13"/>
    <w:rsid w:val="006E570A"/>
    <w:rsid w:val="00717C72"/>
    <w:rsid w:val="007C545D"/>
    <w:rsid w:val="008A017B"/>
    <w:rsid w:val="008D628A"/>
    <w:rsid w:val="009B4030"/>
    <w:rsid w:val="009C4C78"/>
    <w:rsid w:val="00B04A66"/>
    <w:rsid w:val="00C00D09"/>
    <w:rsid w:val="00C011E3"/>
    <w:rsid w:val="00C20F0F"/>
    <w:rsid w:val="00D03319"/>
    <w:rsid w:val="00D47624"/>
    <w:rsid w:val="00E61C8F"/>
    <w:rsid w:val="00EB2DD5"/>
    <w:rsid w:val="00EE670B"/>
    <w:rsid w:val="00FB7511"/>
    <w:rsid w:val="04F8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A45E44A-211B-40DB-8E66-B02CF737B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pPr>
      <w:spacing w:after="12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"/>
    <w:basedOn w:val="a1"/>
    <w:link w:val="a5"/>
    <w:uiPriority w:val="99"/>
    <w:rPr>
      <w:sz w:val="18"/>
      <w:szCs w:val="18"/>
    </w:rPr>
  </w:style>
  <w:style w:type="character" w:customStyle="1" w:styleId="Char0">
    <w:name w:val="页脚 Char"/>
    <w:basedOn w:val="a1"/>
    <w:link w:val="a4"/>
    <w:uiPriority w:val="99"/>
    <w:rPr>
      <w:sz w:val="18"/>
      <w:szCs w:val="18"/>
    </w:rPr>
  </w:style>
  <w:style w:type="character" w:customStyle="1" w:styleId="Char">
    <w:name w:val="正文文本 Char"/>
    <w:basedOn w:val="a1"/>
    <w:link w:val="a0"/>
    <w:rPr>
      <w:rFonts w:ascii="Times New Roman" w:eastAsia="宋体" w:hAnsi="Times New Roman" w:cs="Times New Roman"/>
      <w:szCs w:val="24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9B4030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9B4030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13956</dc:creator>
  <cp:lastModifiedBy>黄如意</cp:lastModifiedBy>
  <cp:revision>15</cp:revision>
  <cp:lastPrinted>2021-10-18T08:01:00Z</cp:lastPrinted>
  <dcterms:created xsi:type="dcterms:W3CDTF">2020-10-15T14:29:00Z</dcterms:created>
  <dcterms:modified xsi:type="dcterms:W3CDTF">2021-10-18T08:01:00Z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