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楷体_GB2312" w:hAnsi="宋体" w:eastAsia="楷体_GB2312"/>
          <w:b/>
          <w:bCs/>
          <w:sz w:val="44"/>
          <w:szCs w:val="44"/>
        </w:rPr>
      </w:pPr>
      <w:bookmarkStart w:id="0" w:name="_GoBack"/>
      <w:r>
        <w:rPr>
          <w:rFonts w:hint="eastAsia" w:ascii="楷体_GB2312" w:hAnsi="宋体" w:eastAsia="楷体_GB2312"/>
          <w:b/>
          <w:bCs/>
          <w:sz w:val="44"/>
          <w:szCs w:val="44"/>
        </w:rPr>
        <w:t>车牌登记备案样表</w:t>
      </w:r>
    </w:p>
    <w:bookmarkEnd w:id="0"/>
    <w:p>
      <w:pPr>
        <w:jc w:val="center"/>
        <w:rPr>
          <w:rFonts w:hint="eastAsia" w:ascii="楷体_GB2312" w:hAnsi="宋体" w:eastAsia="楷体_GB2312"/>
          <w:b/>
          <w:bCs/>
          <w:sz w:val="24"/>
        </w:rPr>
      </w:pPr>
    </w:p>
    <w:tbl>
      <w:tblPr>
        <w:tblStyle w:val="3"/>
        <w:tblW w:w="792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886"/>
        <w:gridCol w:w="2534"/>
        <w:gridCol w:w="2700"/>
      </w:tblGrid>
      <w:tr>
        <w:tblPrEx>
          <w:tblLayout w:type="fixed"/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车牌号码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</w:tbl>
    <w:p>
      <w:pPr>
        <w:ind w:firstLine="2625" w:firstLineChars="125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0E58B0"/>
    <w:rsid w:val="69020A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李帆</cp:lastModifiedBy>
  <dcterms:modified xsi:type="dcterms:W3CDTF">2016-08-30T00:22:40Z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