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F3C" w:rsidRPr="00005F3C" w:rsidRDefault="00005F3C" w:rsidP="00005F3C">
      <w:pPr>
        <w:widowControl/>
        <w:shd w:val="clear" w:color="auto" w:fill="FFFFFF"/>
        <w:wordWrap w:val="0"/>
        <w:spacing w:line="390" w:lineRule="atLeast"/>
        <w:ind w:firstLine="4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bookmarkStart w:id="0" w:name="_GoBack"/>
      <w:bookmarkEnd w:id="0"/>
      <w:r w:rsidRPr="00005F3C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附件</w:t>
      </w:r>
    </w:p>
    <w:p w:rsidR="00005F3C" w:rsidRPr="00005F3C" w:rsidRDefault="00005F3C" w:rsidP="00005F3C">
      <w:pPr>
        <w:widowControl/>
        <w:shd w:val="clear" w:color="auto" w:fill="FFFFFF"/>
        <w:wordWrap w:val="0"/>
        <w:spacing w:line="390" w:lineRule="atLeast"/>
        <w:ind w:firstLine="420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005F3C">
        <w:rPr>
          <w:rFonts w:ascii="华文中宋" w:eastAsia="华文中宋" w:hAnsi="华文中宋" w:cs="宋体" w:hint="eastAsia"/>
          <w:color w:val="333333"/>
          <w:kern w:val="0"/>
          <w:sz w:val="44"/>
          <w:szCs w:val="44"/>
        </w:rPr>
        <w:t>安徽省省级特种设备检验检测收费标准</w:t>
      </w:r>
    </w:p>
    <w:p w:rsidR="00005F3C" w:rsidRPr="00005F3C" w:rsidRDefault="00005F3C" w:rsidP="00005F3C">
      <w:pPr>
        <w:widowControl/>
        <w:shd w:val="clear" w:color="auto" w:fill="FFFFFF"/>
        <w:wordWrap w:val="0"/>
        <w:spacing w:line="390" w:lineRule="atLeast"/>
        <w:ind w:firstLine="255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005F3C">
        <w:rPr>
          <w:rFonts w:ascii="微软雅黑" w:eastAsia="微软雅黑" w:hAnsi="微软雅黑" w:cs="宋体" w:hint="eastAsia"/>
          <w:color w:val="333333"/>
          <w:kern w:val="0"/>
          <w:sz w:val="14"/>
          <w:szCs w:val="14"/>
        </w:rPr>
        <w:t> </w:t>
      </w: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4236"/>
        <w:gridCol w:w="915"/>
        <w:gridCol w:w="2051"/>
        <w:gridCol w:w="1738"/>
      </w:tblGrid>
      <w:tr w:rsidR="00005F3C" w:rsidRPr="00005F3C" w:rsidTr="00005F3C">
        <w:trPr>
          <w:trHeight w:val="375"/>
          <w:tblHeader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序 号</w:t>
            </w:r>
          </w:p>
        </w:tc>
        <w:tc>
          <w:tcPr>
            <w:tcW w:w="4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收费项目</w:t>
            </w:r>
          </w:p>
        </w:tc>
        <w:tc>
          <w:tcPr>
            <w:tcW w:w="9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计费单位</w:t>
            </w:r>
          </w:p>
        </w:tc>
        <w:tc>
          <w:tcPr>
            <w:tcW w:w="20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收费标准</w:t>
            </w:r>
          </w:p>
        </w:tc>
        <w:tc>
          <w:tcPr>
            <w:tcW w:w="1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备</w:t>
            </w:r>
            <w:r w:rsidRPr="00005F3C">
              <w:rPr>
                <w:rFonts w:ascii="Calibri" w:eastAsia="黑体" w:hAnsi="Calibri" w:cs="Calibri"/>
                <w:kern w:val="0"/>
                <w:sz w:val="20"/>
                <w:szCs w:val="20"/>
              </w:rPr>
              <w:t>  </w:t>
            </w:r>
            <w:r w:rsidRPr="00005F3C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注</w:t>
            </w:r>
          </w:p>
        </w:tc>
      </w:tr>
      <w:tr w:rsidR="00005F3C" w:rsidRPr="00005F3C" w:rsidTr="00005F3C">
        <w:trPr>
          <w:trHeight w:val="375"/>
        </w:trPr>
        <w:tc>
          <w:tcPr>
            <w:tcW w:w="978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一、锅炉设计、安装、修理(改造)图纸方案审查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</w:t>
            </w:r>
            <w:proofErr w:type="gramStart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产品设计图纸审批费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D≤4(吨/时)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元/套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4&lt;D≤10 (吨/时)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元/套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D&gt;10(吨/时)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元/套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(二)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锅炉房设计图样审查费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2&lt;D≤4(吨/时)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元/套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4&lt;D≤10(吨/时)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元/套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D&gt;10(吨/时)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元/套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(三)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安装修理改造方案审查费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D≤4(吨/时)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元/套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4&lt;D≤10(吨/时)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元/套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D&gt;10(吨/时)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元/套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978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二、工业锅炉检验</w:t>
            </w: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</w:t>
            </w:r>
            <w:proofErr w:type="gramStart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产品安全性能监督检验</w:t>
            </w:r>
          </w:p>
        </w:tc>
        <w:tc>
          <w:tcPr>
            <w:tcW w:w="915" w:type="dxa"/>
            <w:tcBorders>
              <w:top w:val="nil"/>
              <w:left w:val="nil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D≤4(吨/时)</w:t>
            </w:r>
          </w:p>
        </w:tc>
        <w:tc>
          <w:tcPr>
            <w:tcW w:w="915" w:type="dxa"/>
            <w:tcBorders>
              <w:top w:val="nil"/>
              <w:left w:val="nil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按产品出厂价的0.65%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D＞4(吨/时)</w:t>
            </w:r>
          </w:p>
        </w:tc>
        <w:tc>
          <w:tcPr>
            <w:tcW w:w="915" w:type="dxa"/>
            <w:tcBorders>
              <w:top w:val="nil"/>
              <w:left w:val="nil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按产品出厂价的0.55%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(二)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安装监督检验费</w:t>
            </w:r>
          </w:p>
        </w:tc>
        <w:tc>
          <w:tcPr>
            <w:tcW w:w="915" w:type="dxa"/>
            <w:tcBorders>
              <w:top w:val="nil"/>
              <w:left w:val="nil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D≤2(吨/时)</w:t>
            </w:r>
          </w:p>
        </w:tc>
        <w:tc>
          <w:tcPr>
            <w:tcW w:w="915" w:type="dxa"/>
            <w:tcBorders>
              <w:top w:val="nil"/>
              <w:left w:val="nil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2&lt;D≤4(吨/时)</w:t>
            </w:r>
          </w:p>
        </w:tc>
        <w:tc>
          <w:tcPr>
            <w:tcW w:w="915" w:type="dxa"/>
            <w:tcBorders>
              <w:top w:val="nil"/>
              <w:left w:val="nil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4&lt;D≤6(吨/时)</w:t>
            </w:r>
          </w:p>
        </w:tc>
        <w:tc>
          <w:tcPr>
            <w:tcW w:w="915" w:type="dxa"/>
            <w:tcBorders>
              <w:top w:val="nil"/>
              <w:left w:val="nil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D＞6(吨/时)</w:t>
            </w:r>
          </w:p>
        </w:tc>
        <w:tc>
          <w:tcPr>
            <w:tcW w:w="915" w:type="dxa"/>
            <w:tcBorders>
              <w:top w:val="nil"/>
              <w:left w:val="nil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按安装费的1.4%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(三)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修理、改造监督检验费</w:t>
            </w:r>
          </w:p>
        </w:tc>
        <w:tc>
          <w:tcPr>
            <w:tcW w:w="915" w:type="dxa"/>
            <w:tcBorders>
              <w:top w:val="nil"/>
              <w:left w:val="nil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D≤4(吨/时)</w:t>
            </w:r>
          </w:p>
        </w:tc>
        <w:tc>
          <w:tcPr>
            <w:tcW w:w="915" w:type="dxa"/>
            <w:tcBorders>
              <w:top w:val="nil"/>
              <w:left w:val="nil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按安装、改造费的1.1%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D＞4(吨/时)</w:t>
            </w:r>
          </w:p>
        </w:tc>
        <w:tc>
          <w:tcPr>
            <w:tcW w:w="915" w:type="dxa"/>
            <w:tcBorders>
              <w:top w:val="nil"/>
              <w:left w:val="nil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按安装、改造费的1.4%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(四)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定期检验费</w:t>
            </w:r>
          </w:p>
        </w:tc>
        <w:tc>
          <w:tcPr>
            <w:tcW w:w="915" w:type="dxa"/>
            <w:tcBorders>
              <w:top w:val="nil"/>
              <w:left w:val="nil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1.锅炉运行抢修定检，炉内温度大于等于45℃时，使用单位要求的，检验费用应加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收50%。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  2.热水锅炉、液相有机</w:t>
            </w:r>
            <w:proofErr w:type="gramStart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热载体炉按</w:t>
            </w:r>
            <w:proofErr w:type="gramEnd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0.7MW折算成1吨/时，余热锅炉按受热面积30平方米折算成1吨/时，非定型余热锅炉加收20%。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  3.水压试验</w:t>
            </w:r>
            <w:proofErr w:type="gramStart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监泵费按</w:t>
            </w:r>
            <w:proofErr w:type="gramEnd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水压试验费的50%收取。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  4.锅炉化学清洗检验费，按内部检验费的50%收取。</w:t>
            </w: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外部检验费</w:t>
            </w:r>
          </w:p>
        </w:tc>
        <w:tc>
          <w:tcPr>
            <w:tcW w:w="915" w:type="dxa"/>
            <w:tcBorders>
              <w:top w:val="nil"/>
              <w:left w:val="nil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(1)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P≤1.25MPa</w:t>
            </w:r>
          </w:p>
        </w:tc>
        <w:tc>
          <w:tcPr>
            <w:tcW w:w="915" w:type="dxa"/>
            <w:tcBorders>
              <w:top w:val="nil"/>
              <w:left w:val="nil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D≤1(吨/时)</w:t>
            </w:r>
          </w:p>
        </w:tc>
        <w:tc>
          <w:tcPr>
            <w:tcW w:w="915" w:type="dxa"/>
            <w:tcBorders>
              <w:top w:val="nil"/>
              <w:left w:val="nil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1&lt;D≤2(吨/时)</w:t>
            </w:r>
          </w:p>
        </w:tc>
        <w:tc>
          <w:tcPr>
            <w:tcW w:w="915" w:type="dxa"/>
            <w:tcBorders>
              <w:top w:val="nil"/>
              <w:left w:val="nil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2&lt;D≤4(吨/时)</w:t>
            </w:r>
          </w:p>
        </w:tc>
        <w:tc>
          <w:tcPr>
            <w:tcW w:w="915" w:type="dxa"/>
            <w:tcBorders>
              <w:top w:val="nil"/>
              <w:left w:val="nil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4&lt;D≤6(吨/时)</w:t>
            </w:r>
          </w:p>
        </w:tc>
        <w:tc>
          <w:tcPr>
            <w:tcW w:w="915" w:type="dxa"/>
            <w:tcBorders>
              <w:top w:val="nil"/>
              <w:left w:val="nil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e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6&lt;D≤10(吨/时)</w:t>
            </w:r>
          </w:p>
        </w:tc>
        <w:tc>
          <w:tcPr>
            <w:tcW w:w="915" w:type="dxa"/>
            <w:tcBorders>
              <w:top w:val="nil"/>
              <w:left w:val="nil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D&gt;10(吨/时)</w:t>
            </w:r>
          </w:p>
        </w:tc>
        <w:tc>
          <w:tcPr>
            <w:tcW w:w="915" w:type="dxa"/>
            <w:tcBorders>
              <w:top w:val="nil"/>
              <w:left w:val="nil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150+5（D—10）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(2)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1.25&lt;P≤2.45 MPa</w:t>
            </w:r>
          </w:p>
        </w:tc>
        <w:tc>
          <w:tcPr>
            <w:tcW w:w="915" w:type="dxa"/>
            <w:tcBorders>
              <w:top w:val="nil"/>
              <w:left w:val="nil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按相应蒸发量的P≤1.25Mpa加收15%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(3)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P&gt;2.45 MPa</w:t>
            </w:r>
          </w:p>
        </w:tc>
        <w:tc>
          <w:tcPr>
            <w:tcW w:w="915" w:type="dxa"/>
            <w:tcBorders>
              <w:top w:val="nil"/>
              <w:left w:val="nil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按相应蒸发量的P≤1.25Mpa加收30%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内部检验费</w:t>
            </w:r>
          </w:p>
        </w:tc>
        <w:tc>
          <w:tcPr>
            <w:tcW w:w="915" w:type="dxa"/>
            <w:tcBorders>
              <w:top w:val="nil"/>
              <w:left w:val="nil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(1)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P≤1.25MPa</w:t>
            </w:r>
          </w:p>
        </w:tc>
        <w:tc>
          <w:tcPr>
            <w:tcW w:w="915" w:type="dxa"/>
            <w:tcBorders>
              <w:top w:val="nil"/>
              <w:left w:val="nil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D≤1(吨/时)</w:t>
            </w:r>
          </w:p>
        </w:tc>
        <w:tc>
          <w:tcPr>
            <w:tcW w:w="915" w:type="dxa"/>
            <w:tcBorders>
              <w:top w:val="nil"/>
              <w:left w:val="nil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1&lt;D≤2(吨/时)</w:t>
            </w:r>
          </w:p>
        </w:tc>
        <w:tc>
          <w:tcPr>
            <w:tcW w:w="915" w:type="dxa"/>
            <w:tcBorders>
              <w:top w:val="nil"/>
              <w:left w:val="nil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2&lt;D≤4(吨/时)</w:t>
            </w:r>
          </w:p>
        </w:tc>
        <w:tc>
          <w:tcPr>
            <w:tcW w:w="915" w:type="dxa"/>
            <w:tcBorders>
              <w:top w:val="nil"/>
              <w:left w:val="nil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4&lt;D≤6(吨/时)</w:t>
            </w:r>
          </w:p>
        </w:tc>
        <w:tc>
          <w:tcPr>
            <w:tcW w:w="915" w:type="dxa"/>
            <w:tcBorders>
              <w:top w:val="nil"/>
              <w:left w:val="nil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e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6&lt;D≤10(吨/时)</w:t>
            </w:r>
          </w:p>
        </w:tc>
        <w:tc>
          <w:tcPr>
            <w:tcW w:w="915" w:type="dxa"/>
            <w:tcBorders>
              <w:top w:val="nil"/>
              <w:left w:val="nil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D&gt;10(吨/时)</w:t>
            </w:r>
          </w:p>
        </w:tc>
        <w:tc>
          <w:tcPr>
            <w:tcW w:w="915" w:type="dxa"/>
            <w:tcBorders>
              <w:top w:val="nil"/>
              <w:left w:val="nil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200+5（D—10）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1.25&lt;P≤2.45 MPa</w:t>
            </w:r>
          </w:p>
        </w:tc>
        <w:tc>
          <w:tcPr>
            <w:tcW w:w="915" w:type="dxa"/>
            <w:tcBorders>
              <w:top w:val="nil"/>
              <w:left w:val="nil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按相应蒸发量的P≤1.25Mpa加收15%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P&gt;2.45 MPa</w:t>
            </w:r>
          </w:p>
        </w:tc>
        <w:tc>
          <w:tcPr>
            <w:tcW w:w="915" w:type="dxa"/>
            <w:tcBorders>
              <w:top w:val="nil"/>
              <w:left w:val="nil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按相应蒸发量的P≤1.25Mpa加收30%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(五)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锅炉辅机附件检验费</w:t>
            </w:r>
          </w:p>
        </w:tc>
        <w:tc>
          <w:tcPr>
            <w:tcW w:w="915" w:type="dxa"/>
            <w:tcBorders>
              <w:top w:val="nil"/>
              <w:left w:val="nil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P≤1.25MPa</w:t>
            </w:r>
          </w:p>
        </w:tc>
        <w:tc>
          <w:tcPr>
            <w:tcW w:w="915" w:type="dxa"/>
            <w:tcBorders>
              <w:top w:val="nil"/>
              <w:left w:val="nil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(1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D≤1(吨/时)</w:t>
            </w:r>
          </w:p>
        </w:tc>
        <w:tc>
          <w:tcPr>
            <w:tcW w:w="915" w:type="dxa"/>
            <w:tcBorders>
              <w:top w:val="nil"/>
              <w:left w:val="nil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件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(2)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1&lt;D≤2(吨/时)</w:t>
            </w:r>
          </w:p>
        </w:tc>
        <w:tc>
          <w:tcPr>
            <w:tcW w:w="915" w:type="dxa"/>
            <w:tcBorders>
              <w:top w:val="nil"/>
              <w:left w:val="nil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元/件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(3)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2&lt;D≤4(吨/时)</w:t>
            </w:r>
          </w:p>
        </w:tc>
        <w:tc>
          <w:tcPr>
            <w:tcW w:w="915" w:type="dxa"/>
            <w:tcBorders>
              <w:top w:val="nil"/>
              <w:left w:val="nil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元/件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(4)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4&lt;D≤6(吨/时)</w:t>
            </w:r>
          </w:p>
        </w:tc>
        <w:tc>
          <w:tcPr>
            <w:tcW w:w="915" w:type="dxa"/>
            <w:tcBorders>
              <w:top w:val="nil"/>
              <w:left w:val="nil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元/件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(5)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6&lt;D≤10(吨/时)</w:t>
            </w:r>
          </w:p>
        </w:tc>
        <w:tc>
          <w:tcPr>
            <w:tcW w:w="915" w:type="dxa"/>
            <w:tcBorders>
              <w:top w:val="nil"/>
              <w:left w:val="nil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元/件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(6)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D&gt;10(吨/时)</w:t>
            </w:r>
          </w:p>
        </w:tc>
        <w:tc>
          <w:tcPr>
            <w:tcW w:w="915" w:type="dxa"/>
            <w:tcBorders>
              <w:top w:val="nil"/>
              <w:left w:val="nil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元/件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40+3（D—10）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蒸汽锅炉1.25&lt;P≤2.45 MPa</w:t>
            </w:r>
          </w:p>
        </w:tc>
        <w:tc>
          <w:tcPr>
            <w:tcW w:w="915" w:type="dxa"/>
            <w:tcBorders>
              <w:top w:val="nil"/>
              <w:left w:val="nil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按蒸发量的P≤1.25Mpa加收15%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蒸汽锅炉P&gt;2.45 MPa</w:t>
            </w:r>
          </w:p>
        </w:tc>
        <w:tc>
          <w:tcPr>
            <w:tcW w:w="915" w:type="dxa"/>
            <w:tcBorders>
              <w:top w:val="nil"/>
              <w:left w:val="nil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按蒸发量的P≤1.25Mpa加收30%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(六)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锅炉强度</w:t>
            </w:r>
            <w:proofErr w:type="gramStart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校核费</w:t>
            </w:r>
            <w:proofErr w:type="gramEnd"/>
          </w:p>
        </w:tc>
        <w:tc>
          <w:tcPr>
            <w:tcW w:w="915" w:type="dxa"/>
            <w:tcBorders>
              <w:top w:val="nil"/>
              <w:left w:val="nil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对需要进行强度校核的设备和部件，检验机构应提出校核的原因，并应附加强度校核计算书。</w:t>
            </w: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P≤1.25MPa</w:t>
            </w:r>
          </w:p>
        </w:tc>
        <w:tc>
          <w:tcPr>
            <w:tcW w:w="915" w:type="dxa"/>
            <w:tcBorders>
              <w:top w:val="nil"/>
              <w:left w:val="nil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(1)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D≤1(吨/时)</w:t>
            </w:r>
          </w:p>
        </w:tc>
        <w:tc>
          <w:tcPr>
            <w:tcW w:w="915" w:type="dxa"/>
            <w:tcBorders>
              <w:top w:val="nil"/>
              <w:left w:val="nil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元/件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(2)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1&lt;D≤2(吨/时)</w:t>
            </w:r>
          </w:p>
        </w:tc>
        <w:tc>
          <w:tcPr>
            <w:tcW w:w="915" w:type="dxa"/>
            <w:tcBorders>
              <w:top w:val="nil"/>
              <w:left w:val="nil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元/件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(3)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2&lt;D≤4(吨/时)</w:t>
            </w:r>
          </w:p>
        </w:tc>
        <w:tc>
          <w:tcPr>
            <w:tcW w:w="915" w:type="dxa"/>
            <w:tcBorders>
              <w:top w:val="nil"/>
              <w:left w:val="nil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元/件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(4)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4&lt;D≤6(吨/时)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元/件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(5)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6&lt;D≤10(吨/时)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元/件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(6)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D&gt;10(吨/时)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元/件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120+5（D—10）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1.25&lt;P≤2.45 MPa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按蒸发量的P≤1.25Mpa加收15%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P&gt;2.45 MPa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按蒸发量的P≤1.25Mpa加收30%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(七)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水压试验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P≤1.25MPa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(1)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D≤2(吨/时)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元/件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(2)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2&lt;D≤4(吨/时)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元/件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(3)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4&lt;D≤6(吨/时)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元/件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(4)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D&gt;10(吨/时)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元/件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160+5（D—10）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1.25&lt;P≤2.45 MPa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按蒸发量的P≤1.25Mpa加收15%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P&gt;2.45 MPa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按蒸发量的P≤1.25Mpa加收30%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(八)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工业锅炉水处理（水质监督化验）费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悬浮物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元/项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溶解固形物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元/项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硬度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元/项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全碱度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元/项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PH值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元/项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氯根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元/项•次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磷酸根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项•次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亚硫酸根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元/项•次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含油量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元/项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溶解氧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元/项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相对碱度（联合测定）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元/项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相对碱度（单项测定）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元/项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水垢定性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元/次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水垢定量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元/次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树脂交换容量分析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元/项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树脂中毒原因鉴定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元/项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树脂中毒复苏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元/项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热水锅炉包干化验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元/月•台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有机热载体化验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元/项•次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水处理设备检验调试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978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三、锅炉热</w:t>
            </w:r>
            <w:proofErr w:type="gramStart"/>
            <w:r w:rsidRPr="00005F3C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工试验</w:t>
            </w:r>
            <w:proofErr w:type="gramEnd"/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</w:t>
            </w:r>
            <w:proofErr w:type="gramStart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D≤1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2400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锅炉容量D(1T/h=0.7WM)</w:t>
            </w: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(二)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2＜D≤4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元/蒸吨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(三)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4＜D≤10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元/蒸吨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(四)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10＜D≤20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元/蒸吨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(五)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D≥35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元/蒸吨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978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四、电站锅炉检验检测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</w:t>
            </w:r>
            <w:proofErr w:type="gramStart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产品安全性能监督检验费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按产品出厂价的0.5%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(二)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安装监督检验费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 1.D—蒸发量，P—额定压力。下同。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  2.水压试验</w:t>
            </w:r>
            <w:proofErr w:type="gramStart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监泵费按</w:t>
            </w:r>
            <w:proofErr w:type="gramEnd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水压试验费的20%收取。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  3.锅炉化学清洗检验费，按内部检验费的30%收取。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  4.电站锅炉检验周期按照《锅炉定期检验规则》执行。</w:t>
            </w: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D≤35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元/吨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35&lt;D≤75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元/吨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75&lt;D≤150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元/吨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150&lt;D≤440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元/吨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440&lt;D≤670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元/吨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670&lt;D≤1410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元/吨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1410&lt;D≤2000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元/吨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D&gt;2000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元/吨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(三)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维修、改造监督检验费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按工程费的0.8%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(四)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定期检验费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外部检验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(1)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D≤35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元/吨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(2)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35&lt;D≤75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元/吨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(3)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75&lt;D≤150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元/吨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(4)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150&lt;D≤440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元/吨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(5)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440&lt;D≤670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元/吨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(6)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670&lt;D≤1410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元/吨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(7)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1410&lt;D≤2000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元/吨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(8)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D&gt;2000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元/吨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内部检验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(1)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D≤35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元/吨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(2)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35&lt;D≤75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元/吨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(3)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75&lt;D≤150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元/吨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(4)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150&lt;D≤440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元/吨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(5)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440&lt;D≤670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元/吨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(6)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670&lt;D≤1410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元/吨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(7)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1410&lt;D≤2000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元/吨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(8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D&gt;2000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吨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195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辅机附件检查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元/件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强度校核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160+5（D—10）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水压试验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160+5（D—10）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(五)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电站锅炉水汽化验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 注：每台电站锅炉水汽取样需12个样品，取样量1000ml。</w:t>
            </w: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全铁（分光光度法）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元/项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二氧化硅（分光光度法）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元/项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铜离子（分光光度法）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元/项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氢电导率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元/项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钠离子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元/项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总有机碳的(TOC)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元/项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水汽取样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PH（电极法）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元/项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溶解氧（电极法）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元/项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磷酸盐（分光光度法）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元/项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联氨（分光光度法）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元/项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浊度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项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978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lastRenderedPageBreak/>
              <w:t>五、压力容器修理改造方案审查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</w:t>
            </w:r>
            <w:proofErr w:type="gramStart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一类容器修理改造费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V&lt;5m3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元/套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5≤V&lt;20 m3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元/套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20≤V&lt;40 m3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元/套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40≤V&lt;50 m3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元/套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V≥50 m3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元/套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(二)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二类容器修理改造费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元/套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(三)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三类容器修理改造费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元/套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978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六、压力容器检验（含气瓶）</w:t>
            </w: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</w:t>
            </w:r>
            <w:proofErr w:type="gramStart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产品安全性能监督检验费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couriernew" w:eastAsia="微软雅黑" w:hAnsi="couriernew" w:cs="宋体"/>
                <w:kern w:val="0"/>
                <w:sz w:val="20"/>
                <w:szCs w:val="20"/>
              </w:rPr>
              <w:t>  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压力容器元件包括壳体、封头、膨胀节、设备法兰、球罐的球壳板、换热器的管板和换热管、</w:t>
            </w:r>
            <w:r w:rsidRPr="00005F3C">
              <w:rPr>
                <w:rFonts w:ascii="couriernew" w:eastAsia="微软雅黑" w:hAnsi="couriernew" w:cs="宋体"/>
                <w:kern w:val="0"/>
                <w:sz w:val="20"/>
                <w:szCs w:val="20"/>
              </w:rPr>
              <w:t>m36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以上（含</w:t>
            </w:r>
            <w:r w:rsidRPr="00005F3C">
              <w:rPr>
                <w:rFonts w:ascii="couriernew" w:eastAsia="微软雅黑" w:hAnsi="couriernew" w:cs="宋体"/>
                <w:kern w:val="0"/>
                <w:sz w:val="20"/>
                <w:szCs w:val="20"/>
              </w:rPr>
              <w:t>m36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以上）设备</w:t>
            </w:r>
            <w:proofErr w:type="gramStart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主螺柱</w:t>
            </w:r>
            <w:proofErr w:type="gramEnd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以及公称直径大于或者等于</w:t>
            </w:r>
            <w:r w:rsidRPr="00005F3C">
              <w:rPr>
                <w:rFonts w:ascii="couriernew" w:eastAsia="微软雅黑" w:hAnsi="couriernew" w:cs="宋体"/>
                <w:kern w:val="0"/>
                <w:sz w:val="20"/>
                <w:szCs w:val="20"/>
              </w:rPr>
              <w:t>250MM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的接管和管法兰。</w:t>
            </w: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元件制造监督检验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元/件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按产品出厂价的0.65%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产品制造监督检验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(1)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一类容器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V&lt;30m3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按产品出厂价的0.65%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V≥30 m3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按产品出厂价的0.65%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(2)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二类容器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按产品出厂价的0.55%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(3)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三类容器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按产品出厂价的0.55%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液化气钢瓶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按产品出厂价的0.55%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（二）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安装监督检验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固定式压力容器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按安装工程费的1.6%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车用气瓶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元/只.车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 1.安装二只及二只以上气瓶的单台车辆，以及同时安装二台及二台以上的车辆，按每只瓶90元收取。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  2.车辆制造厂和公交公司安装气瓶的车辆，按每只瓶70元收取。</w:t>
            </w: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（三）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修理、改造监督检验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按修理、改造费的1.65%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(四)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进口容器监督检验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按产品到岸价的0.95%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（五）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定期检验费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1.对无法进入容器内部进行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检验的，其内外部检验费减半收取。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  2.水压试验、气密试验监泵费，按水压试验、气密试验费的40%收取。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  3.有毒、易燃介质容器的内外部检验费加收20%。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  4.压力容器检验周期，按照《压力容器定期检验规则》执行。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  5.P-设计压力，MPa；V—容器容积，m3；下同。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  6.配套压力容器的检验费按压力容器收费标准计收。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  7.对需要进行强度校核的设备和部件，检验机构应提出校核的原因，并应附加强度校核计算书。</w:t>
            </w: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内外部检验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(1)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一类容器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V&lt;1m3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1≤V&lt;5m3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5≤V&lt;10m3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d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10≤V&lt;20m3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e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20≤V&lt;30m3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30≤V&lt;40m3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40≤V&lt;50m3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V≥50 m3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180+3（V—50）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(2)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二类容器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按一类容器的1.2倍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(3)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三类容器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按一类容器的1.4倍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(4)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球罐和塔器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按一类容器的1.8倍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(5)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超高压容器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V＜1m3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14×P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V≥1m3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14×P×V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强度校核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(1)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一类容器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V&lt;10m3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10≤V&lt;50m3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V≥50 m3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60+(V—50)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(2)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二类容器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按一类容器的1.2倍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(3)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三类容器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按一类容器的1.4倍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(4)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球罐和塔器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按一类容器的1.8倍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耐压（气密）试验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(1)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一类容器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V&lt;1m3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1≤V&lt;10m3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10≤V&lt;40m3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40≤V&lt;50m3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e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V≥50 m3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190+ (V-50)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(2)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二类容器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按一类容器的1.2倍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(3)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三类容器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按一类容器的1.4倍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(4)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球罐和塔器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按一类容器的1.8倍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年度检验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按压力容器内外部检验费减半收取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由使用者自检或自愿委托检验，不作强检</w:t>
            </w: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(六)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低温容器、低温罐车检验费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全面检验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(1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V≤5 m3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0.42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(2)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5&lt;V≤10 m3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(3)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10&lt;V≤15 m3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(4)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V＞15 m3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年度检验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(1)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V≤5 m3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(2)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5&lt;V≤10 m3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(3)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10&lt;V≤15 m3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(4)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V＞15 m3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(七)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医用氧舱（载人压力容器）监督检验费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产品制造监督检验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按产品出厂价的0.55%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安装监督检验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按安装工程费的1.6%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修理改造监督检验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按修理改造费的1.6%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年度检验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(1)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单、双人舱（含婴儿舱）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元/座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(2)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多人舱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元/座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全面检验（3年1次）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(1)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单、双人舱（含婴儿舱）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元/座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(2)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多人舱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元/座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(八)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汽车罐车、铁路罐车、在用常压汽车罐车、气瓶（移动式压力容器）检验费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汽车罐车定期检验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(1)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清洗蒸煮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元/m3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(2)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残液处理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元/m3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(3)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内外部检验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元/m3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(4)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水压试验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元/m3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(5)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气密试验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元/m3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(6)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安全阀校验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元/只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(7)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液面计校验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元/只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(8)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紧急切断装置校验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元/只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(9)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球阀调试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元/只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(10)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置换处理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元/m3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(11)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容积测定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元/m3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(12)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装卸软管检验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元/根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铁路罐车定期检验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(1)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清洗蒸煮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元/m3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(2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残液处理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m3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(3)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内外部检验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元/m3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(4)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水压试验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元/m3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(5)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气密试验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元/m3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(6)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安全阀校验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元/只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(7)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液面计校验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元/只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(8)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紧急切断装置校验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元/只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(9)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球阀调试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元/只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(10)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置换处理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元/m3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(11)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容积测定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元/m3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在用常压汽车罐车检验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(1)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抽取残液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元/m3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(2)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置换清洗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元/m3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(3)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内外检验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元/m3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(4)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气密试验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元/m3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(5)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充氨置换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元/m3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(6)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导静电测试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(7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软管试压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根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978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lastRenderedPageBreak/>
              <w:t>七、气瓶定期检验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内外部宏观检验（焊接气瓶、无缝气瓶、液化石油气钢瓶、溶解乙炔气瓶 低温绝热气瓶、非金属材料气瓶）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元/只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1.零配件、填料、检验标记等按原材料购进价收取；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  2.抽真空每只3元；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  3.表中各项收费不包括无损探伤费用</w:t>
            </w: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壁厚测定（焊接气瓶、无缝气瓶、液化石油气钢瓶、溶解乙炔气瓶 低温绝热气瓶）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元/只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瓶阀及附件检验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(1)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焊接气瓶、无缝气瓶、溶解乙炔气瓶、低温绝热气瓶、非金属材料气瓶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元/只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(2)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液化石油气钢瓶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元/只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瓶口螺纹检验、重量容积测定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(1)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焊接气瓶、无缝气瓶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元/只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(2)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液化石油气钢瓶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元/只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(3)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溶解乙炔气瓶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元/只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6（含填料检验）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(4)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低温绝热气瓶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元/只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10（含真空度检验）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(5)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非金属材料气瓶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元/只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耐压试验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(1)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焊接气瓶、无缝气瓶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元/只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(2)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液化石油气钢瓶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元/只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(3)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低温绝热气瓶、非金属材料气瓶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元/只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气密性试验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(1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焊接气瓶、溶解乙炔气瓶、低温绝热气瓶、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非金属材料气瓶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元/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只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(2)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液化石油气钢瓶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元/只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残液处理（焚烧）（焊接气瓶、液化石油气钢瓶、溶解乙炔气瓶、非金属材料气瓶）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元/只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清洗、置换（焊接气瓶、液化石油气钢瓶、溶解乙炔气瓶、低温绝热气瓶、非金属材料气瓶）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元/只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干燥处理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(1)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焊接气瓶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元/只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(2)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无缝气瓶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元/只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978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八、压力管道检验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</w:t>
            </w:r>
            <w:proofErr w:type="gramStart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产品安全性能监督检验费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 1.配套压力容器的检验费按压力容器收费标准计收；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  2.管道元件包括管子、管件、法兰、阀门、膨胀节、波纹管、密封件等。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  1.压力管道在线检验周期,按照《在用工业管道定期检验规则规程》执行。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  2.阴极保护装置检测每米加收1.5元；天然气泄漏点检测每米加收1.5元；管道内腐蚀检测每米加收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2.5元（自愿委托）。</w:t>
            </w: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元件制造监督检验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元/件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按元件出厂价的0.56%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安装监督检验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(1)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GB类、GC2级、GC3级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按安装工程费的0.95%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(2)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GA类、GC1级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按安装工程费的0.95%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定期检验费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管道元件检查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(1)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GB类、GC2级、GC3级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元/件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(2)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GA类、GC1级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元/件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管道外观检查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(1)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GB类、GC2级、GC3级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(2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GA类、GC1级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3.3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埋地压力管道检验费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5.2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压力管道在线检验费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978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九、电梯检验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</w:t>
            </w:r>
            <w:proofErr w:type="gramStart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电梯监督检验费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电梯安装监督检验费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按同类电梯定期检验收费标准加1倍收取。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 1.电梯限速</w:t>
            </w:r>
            <w:proofErr w:type="gramStart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度器校</w:t>
            </w:r>
            <w:proofErr w:type="gramEnd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检验2年1次；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  2.n为楼层数；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  3.电梯检验周期,按照《电梯监督检验和定期检验规则》执行。</w:t>
            </w: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电梯改造、重大维修监督检验费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按同类电梯定期所检项目收费标准收取。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(二)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电梯定期检验费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客货梯(客货、病床电梯)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(1)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楼层数≤5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(2)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楼层6～9层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(3)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楼层数≥10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spacing w:val="-15"/>
                <w:kern w:val="0"/>
                <w:sz w:val="20"/>
                <w:szCs w:val="20"/>
              </w:rPr>
              <w:t>700+30(n－10)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自动扶梯(自动人行道)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(1)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提升(行)高(长)度≤5米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(2)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提升(行)高(长)度&gt;5米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电梯限速器测试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978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十、起重机械检验</w:t>
            </w: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</w:t>
            </w:r>
            <w:proofErr w:type="gramStart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产品安全性能监督检验费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按企业生产出厂价的0.4%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 1.机构式立体停车设备按单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位车位提升系统为计算单位。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  2.起重机械检验同期，按照《起重机械　监督检验规程》执行。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  3.门式起重机按桥式起重机检验费标准加收20%。</w:t>
            </w: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(二)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起重机械定期检验费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桥式起重机检验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(1)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proofErr w:type="gramStart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单梁起重机</w:t>
            </w:r>
            <w:proofErr w:type="gramEnd"/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起重量≤5吨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起重量≤10吨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起重量&gt;10吨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(2)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双梁桥式起重机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起重量≤10吨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起重量≤30吨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起重量≤50吨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起重量≤100吨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e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起重量&gt;100吨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电动葫芦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(1)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起重量≤2吨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(2)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2吨&lt;起重量≤5吨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(3)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起重量&gt;5吨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塔式起重机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(1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起重力矩≤25(吨•米)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(2)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起重力矩≤40(吨•米)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(3)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起重力矩≤60(吨•米)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(4)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起重力矩≤80(吨•米)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(5)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起重力矩&gt;80(吨•米)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(6)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臂架绞点在40米以上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(7)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proofErr w:type="gramStart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自升塔式起重机</w:t>
            </w:r>
            <w:proofErr w:type="gramEnd"/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施工升降机和简易升降机(载货升降机)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(1)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提升高度≤20(米)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(2)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提升高度≤40(米)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(3)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提升高度≤60(米)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(4)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提升高度&gt;60(米)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流动式起重机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(1)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最大起重量≤8(吨)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(2)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最大起重量≤16(吨)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(3)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最大起重量≤32(吨)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(4)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最大起重量≤80(吨)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(5)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最大起重量&gt;80(吨)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proofErr w:type="gramStart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门座式</w:t>
            </w:r>
            <w:proofErr w:type="gramEnd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起重机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按门式起重机对应起重量的收费标准的1.2倍。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电磁吸盘、桅杆、缆索、浮式、抓斗式起重机等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按门式起重机对应起重量的收费标准的1.2倍。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双小车、有</w:t>
            </w:r>
            <w:proofErr w:type="gramStart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副钩类起重机</w:t>
            </w:r>
            <w:proofErr w:type="gramEnd"/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proofErr w:type="gramStart"/>
            <w:r w:rsidRPr="00005F3C">
              <w:rPr>
                <w:rFonts w:ascii="宋体" w:eastAsia="宋体" w:hAnsi="宋体" w:cs="宋体" w:hint="eastAsia"/>
                <w:spacing w:val="-15"/>
                <w:kern w:val="0"/>
                <w:sz w:val="20"/>
                <w:szCs w:val="20"/>
              </w:rPr>
              <w:t>按桥门式起重机</w:t>
            </w:r>
            <w:proofErr w:type="gramEnd"/>
            <w:r w:rsidRPr="00005F3C">
              <w:rPr>
                <w:rFonts w:ascii="宋体" w:eastAsia="宋体" w:hAnsi="宋体" w:cs="宋体" w:hint="eastAsia"/>
                <w:spacing w:val="-15"/>
                <w:kern w:val="0"/>
                <w:sz w:val="20"/>
                <w:szCs w:val="20"/>
              </w:rPr>
              <w:t>对应起重量的收费标准的1.2倍。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机械式立体停车设备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元/车位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2年检验1次</w:t>
            </w: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(二)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起重机的轨道检测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轨道离地面高度≤5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轨道离地面高度≤8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轨道离地面高度≤12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轨道离地面高度≤15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(三)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起重机械监督检验费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起重机械安装监督检验费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按同类设备定期检验收费标准加1倍收取。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起重机械改造、重大维修监督检验费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按同类设备定期所检项目的收费标准收取。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978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十一、客运索道检验费</w:t>
            </w:r>
          </w:p>
        </w:tc>
      </w:tr>
      <w:tr w:rsidR="00005F3C" w:rsidRPr="00005F3C" w:rsidTr="00005F3C">
        <w:trPr>
          <w:trHeight w:val="76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</w:t>
            </w:r>
            <w:proofErr w:type="gramStart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500米以下(含500米)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元/条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1700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1.索道斜长大于1000米时,每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增加100米,加收80元检验费,最高每条不超过5000元；2、客运索道检验周期,按照《客运架空索道监督检验规程》执行。</w:t>
            </w:r>
          </w:p>
        </w:tc>
      </w:tr>
      <w:tr w:rsidR="00005F3C" w:rsidRPr="00005F3C" w:rsidTr="00005F3C">
        <w:trPr>
          <w:trHeight w:val="76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(二)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500－700米(含700米)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元/条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76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(三)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700－1000米(含1000米)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元/条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978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十二、大型游乐设施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</w:t>
            </w:r>
            <w:proofErr w:type="gramStart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新装游艺机和游乐设施安装监督检验费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按安装工程费的1.6%收取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游乐设施检验周期,按照《游乐设施安全技术监察规程》执行。</w:t>
            </w: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(二)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游艺机和游乐设施定期检验费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资料审查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元/类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元/场地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(三)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游乐设施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碰碰车类游艺机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couriernew" w:eastAsia="微软雅黑" w:hAnsi="couriernew" w:cs="宋体"/>
                <w:kern w:val="0"/>
                <w:sz w:val="20"/>
                <w:szCs w:val="20"/>
              </w:rPr>
              <w:t>90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电池车类游艺机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couriernew" w:eastAsia="微软雅黑" w:hAnsi="couriernew" w:cs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水上游艺设施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couriernew" w:eastAsia="微软雅黑" w:hAnsi="couriernew" w:cs="宋体"/>
                <w:kern w:val="0"/>
                <w:sz w:val="20"/>
                <w:szCs w:val="20"/>
              </w:rPr>
              <w:t>90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赛车类游艺机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couriernew" w:eastAsia="微软雅黑" w:hAnsi="couriernew" w:cs="宋体"/>
                <w:kern w:val="0"/>
                <w:sz w:val="20"/>
                <w:szCs w:val="20"/>
              </w:rPr>
              <w:t>110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小火车类游艺机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couriernew" w:eastAsia="微软雅黑" w:hAnsi="couriernew" w:cs="宋体"/>
                <w:kern w:val="0"/>
                <w:sz w:val="20"/>
                <w:szCs w:val="20"/>
              </w:rPr>
              <w:t>110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滑行类游艺机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couriernew" w:eastAsia="微软雅黑" w:hAnsi="couriernew" w:cs="宋体"/>
                <w:kern w:val="0"/>
                <w:sz w:val="20"/>
                <w:szCs w:val="20"/>
              </w:rPr>
              <w:t>365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当速度≥30km/h或轨道高度≥5m时，每台加收30%</w:t>
            </w: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自控飞机类游艺机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couriernew" w:eastAsia="微软雅黑" w:hAnsi="couriernew" w:cs="宋体"/>
                <w:kern w:val="0"/>
                <w:sz w:val="20"/>
                <w:szCs w:val="20"/>
              </w:rPr>
              <w:t>330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当倾角≥45度或旋转直径≥10m时,每台加收30%</w:t>
            </w: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陀螺类游艺机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couriernew" w:eastAsia="微软雅黑" w:hAnsi="couriernew" w:cs="宋体"/>
                <w:kern w:val="0"/>
                <w:sz w:val="20"/>
                <w:szCs w:val="20"/>
              </w:rPr>
              <w:t>365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当倾角高度≥45度或旋转直径≥10m时,每台加收30%</w:t>
            </w: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架空</w:t>
            </w:r>
            <w:proofErr w:type="gramStart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浏览车</w:t>
            </w:r>
            <w:proofErr w:type="gramEnd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类游艺机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couriernew" w:eastAsia="微软雅黑" w:hAnsi="couriernew" w:cs="宋体"/>
                <w:kern w:val="0"/>
                <w:sz w:val="20"/>
                <w:szCs w:val="20"/>
              </w:rPr>
              <w:t>365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轨道高角≥5m每台加收30%</w:t>
            </w: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观览车类游艺机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couriernew" w:eastAsia="微软雅黑" w:hAnsi="couriernew" w:cs="宋体"/>
                <w:kern w:val="0"/>
                <w:sz w:val="20"/>
                <w:szCs w:val="20"/>
              </w:rPr>
              <w:t>485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当高度≥30m或摆角≥30度时,每台加收30%</w:t>
            </w: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转马类游艺机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couriernew" w:eastAsia="微软雅黑" w:hAnsi="couriernew" w:cs="宋体"/>
                <w:kern w:val="0"/>
                <w:sz w:val="20"/>
                <w:szCs w:val="20"/>
              </w:rPr>
              <w:t>445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当旋转直径≥10m时,每台加收30%</w:t>
            </w: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飞行</w:t>
            </w:r>
            <w:proofErr w:type="gramStart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塔类游乐</w:t>
            </w:r>
            <w:proofErr w:type="gramEnd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设施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couriernew" w:eastAsia="微软雅黑" w:hAnsi="couriernew" w:cs="宋体"/>
                <w:kern w:val="0"/>
                <w:sz w:val="20"/>
                <w:szCs w:val="20"/>
              </w:rPr>
              <w:t>445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proofErr w:type="gramStart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当塔身高</w:t>
            </w:r>
            <w:proofErr w:type="gramEnd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度≥30m或飞行高度≥5m时，每台加收30%</w:t>
            </w: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无动力类游乐设施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couriernew" w:eastAsia="微软雅黑" w:hAnsi="couriernew" w:cs="宋体"/>
                <w:kern w:val="0"/>
                <w:sz w:val="20"/>
                <w:szCs w:val="20"/>
              </w:rPr>
              <w:t>485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当高度≥30m或摆角≥30度时,每台加收30%</w:t>
            </w:r>
          </w:p>
        </w:tc>
      </w:tr>
      <w:tr w:rsidR="00005F3C" w:rsidRPr="00005F3C" w:rsidTr="00005F3C">
        <w:trPr>
          <w:trHeight w:val="375"/>
        </w:trPr>
        <w:tc>
          <w:tcPr>
            <w:tcW w:w="978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十三、场（厂）内专用机动车辆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</w:t>
            </w:r>
            <w:proofErr w:type="gramStart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场（厂）内专用机动车辆验收检验费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  1.新增、大修、改造的场（厂）内专用机动车辆应验收检验。　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  2.防爆类场（厂）内机动车辆检验收费按同类车标准的1倍收取。</w:t>
            </w: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机动工业车辆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(1)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叉车类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元/辆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(2)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搬运车类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元/辆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(3)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牵引车类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元/辆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(4)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推顶车类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元/辆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旅游观光车辆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(1)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旅游观光车辆（内燃）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元/辆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(2)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旅游观光车辆（蓄电池）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元/辆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(二)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场（厂）内专用机动车辆定期检验费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 1.检验项目按国家厂内机动车辆监督检验规程要求进行。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  2.检验周期每年1次。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  3.对第一次检验不合格的厂内机动车辆第一次复检不收费，第二次及以上复检的，按同类型收费标准减半收取。</w:t>
            </w: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场（厂）内专用机动工业车辆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(1)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叉车类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元/辆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(2)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搬运车类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元/辆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(3)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牵引车类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元/辆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(4)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推顶车类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元/辆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旅游观光车辆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(1)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内燃旅游观光车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元/辆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(2)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蓄电池旅游观光车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元/辆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978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十四、无损检测、理化试验、安全阀校验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</w:t>
            </w:r>
            <w:proofErr w:type="gramStart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无损检测费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 1．射线探伤δ为射线穿透总厚度(板厚+2倍焊缝余高)。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  2．应力应变测试试样加工费5元/只。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  3．以米(或㎡)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为单位的,不足1米(或1㎡)按1米(或1㎡)计算。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  4．力学性能、金相试验的制样费另议。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  5．高温测厚温度大于50℃。</w:t>
            </w: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射线探伤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(1)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δ≤20mm(底片规格300×60mm)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(2)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20&lt;δ≤50mm(底片规格300×60mm)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(3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管对接焊缝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超声波探伤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(1)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焊缝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(2)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钢板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元/㎡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磁粉探伤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(1)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焊缝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(2)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钢板、钢管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元/㎡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(3)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高压螺栓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元/根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渗透探伤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(1)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Ф≤50mm管接头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</w:t>
            </w:r>
            <w:proofErr w:type="gramStart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(2)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50&lt;Ф≤100mm管接头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</w:t>
            </w:r>
            <w:proofErr w:type="gramStart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(3)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100&lt;Ф≤150mm管接头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</w:t>
            </w:r>
            <w:proofErr w:type="gramStart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(4)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150&lt;Ф≤200mm管接头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</w:t>
            </w:r>
            <w:proofErr w:type="gramStart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(5)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200&lt;Ф≤300mm管接头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</w:t>
            </w:r>
            <w:proofErr w:type="gramStart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(6)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Ф&gt;300mm管接头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</w:t>
            </w:r>
            <w:proofErr w:type="gramStart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(7)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焊缝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(8)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钢板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元/㎡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起声波测厚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(1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碳钢、低合金钢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点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2.3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(2)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不锈钢、有色金属、铸铁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元/点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(3)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高温测厚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元/点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应力应变测定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元/点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内窥镜检查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元/次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钢丝绳探伤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元/米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(二)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理化试验费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力学性能试验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(1)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σb、σs、σ0.5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元/项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(2)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弯曲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元/项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(3)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冲击试验常温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元/件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(4)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冲击试验低温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元/件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(5)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冲击试验时效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元/件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(6)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压扁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元/件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6.5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(7)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硬度试验HB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元/点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(8)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硬度试验HR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元/点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(9)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硬度试验HV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元/点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(1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0)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硬度试验HL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点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化学成份分析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(1)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低碳钢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元/元素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(2)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合金钢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元/元素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(3)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光谱分析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元/元素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金相试验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(1)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碳钢组织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元/点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(2)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合金钢、铸铁组织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元/点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(3)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脱（渗）</w:t>
            </w:r>
            <w:proofErr w:type="gramStart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碳层</w:t>
            </w:r>
            <w:proofErr w:type="gramEnd"/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元/点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(4)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喷金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(5)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照片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(三)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安全阀校验费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 安全阀维修、零部件更换、旧安全阀解体清洗收费另计。</w:t>
            </w: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公称压力Pg≤1.6MPa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(1)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公称通径Dg≤32mm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元/只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(2)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公称通径32&lt;Dg≤50mm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元/只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(3)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公称通径50&lt;Dg≤80mm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元/只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(4)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公称通径Dg&gt;80mm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元/只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公称压力1.6≤Pg≤3.9MPa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(1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公称通径Dg≤32mm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只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(2)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公称通径32&lt;Dg≤50mm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元/只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(3)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公称通径50&lt;Dg≤80mm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元/只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(4)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公称通径Dg&gt;80mm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元/只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公称压力Pg&gt;3.9MPa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(1)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公称通径Dg≤32mm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元/只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(2)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公称通径32&lt;Dg≤50mm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元/只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(3)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公称通径50&lt;Dg≤80mm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元/只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(4)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公称通径Dg&gt;80mm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元/只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公称压力Pg&gt;10MPa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元/只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45"/>
        </w:trPr>
        <w:tc>
          <w:tcPr>
            <w:tcW w:w="978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十五、培训考试费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5F3C" w:rsidRPr="00005F3C" w:rsidTr="00005F3C">
        <w:trPr>
          <w:trHeight w:val="109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理论培训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元/人·课时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1.对象范围包括无损检测人员、锅炉等特种设备检验人员、作业人员、安装维修保养人员。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2.参加特种设备从业考试人员，在实际操作实习和考试中所用材料按消耗收取材料的成本费。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3.培训资料由学员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自愿选择，</w:t>
            </w:r>
            <w:proofErr w:type="gramStart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按资料</w:t>
            </w:r>
            <w:proofErr w:type="gramEnd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的定价（或成本）收费。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4.理论考试除收取规定费用外不得再收取其他任何费用。</w:t>
            </w:r>
          </w:p>
        </w:tc>
      </w:tr>
      <w:tr w:rsidR="00005F3C" w:rsidRPr="00005F3C" w:rsidTr="00005F3C">
        <w:trPr>
          <w:trHeight w:val="109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理论考试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元/人·项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109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操作实习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元/人·课时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109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操作考试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元/人·次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F3C" w:rsidRPr="00005F3C" w:rsidRDefault="00005F3C" w:rsidP="00005F3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005F3C" w:rsidRPr="00005F3C" w:rsidTr="00005F3C">
        <w:trPr>
          <w:trHeight w:val="375"/>
        </w:trPr>
        <w:tc>
          <w:tcPr>
            <w:tcW w:w="978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方正小标宋简体" w:eastAsia="方正小标宋简体" w:hAnsi="微软雅黑" w:cs="宋体" w:hint="eastAsia"/>
                <w:kern w:val="0"/>
                <w:sz w:val="20"/>
                <w:szCs w:val="20"/>
              </w:rPr>
              <w:lastRenderedPageBreak/>
              <w:t> </w:t>
            </w:r>
          </w:p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方正小标宋简体" w:eastAsia="方正小标宋简体" w:hAnsi="微软雅黑" w:cs="宋体" w:hint="eastAsia"/>
                <w:kern w:val="0"/>
                <w:sz w:val="20"/>
                <w:szCs w:val="20"/>
              </w:rPr>
              <w:t>特种设备检验检测收费有关规定</w:t>
            </w:r>
          </w:p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方正小标宋简体" w:eastAsia="方正小标宋简体" w:hAnsi="微软雅黑" w:cs="宋体" w:hint="eastAsia"/>
                <w:kern w:val="0"/>
                <w:sz w:val="20"/>
                <w:szCs w:val="20"/>
              </w:rPr>
              <w:t> </w:t>
            </w:r>
          </w:p>
          <w:p w:rsidR="00005F3C" w:rsidRPr="00005F3C" w:rsidRDefault="00005F3C" w:rsidP="00005F3C">
            <w:pPr>
              <w:widowControl/>
              <w:wordWrap w:val="0"/>
              <w:spacing w:line="390" w:lineRule="atLeast"/>
              <w:ind w:firstLine="45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   一、受检设备的预处理工作（如除锈、除垢、置换、清洗、消毒）及检验前的准备及配合工作（接电、照明、供水、装拆盲板、人孔盖板、保温层</w:t>
            </w:r>
            <w:proofErr w:type="gramStart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及塔拆脚手架</w:t>
            </w:r>
            <w:proofErr w:type="gramEnd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等）由受检单位承担。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    二、进口锅炉等特种设备</w:t>
            </w:r>
            <w:proofErr w:type="gramStart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赴制造</w:t>
            </w:r>
            <w:proofErr w:type="gramEnd"/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国进行监造，监造人员的出国费用由收货单位负责支付。</w:t>
            </w:r>
            <w:r w:rsidRPr="00005F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    三、压力容器、压力管道、起重机械（不含电梯）、无损检测、理化试验作业高度≥5米时其检验加收10%，作业高度≥8米时其检验加收15%。</w:t>
            </w:r>
          </w:p>
        </w:tc>
      </w:tr>
    </w:tbl>
    <w:p w:rsidR="00005F3C" w:rsidRPr="00005F3C" w:rsidRDefault="00005F3C" w:rsidP="00005F3C">
      <w:pPr>
        <w:widowControl/>
        <w:shd w:val="clear" w:color="auto" w:fill="FFFFFF"/>
        <w:wordWrap w:val="0"/>
        <w:spacing w:line="390" w:lineRule="atLeast"/>
        <w:ind w:firstLine="4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005F3C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p w:rsidR="00005F3C" w:rsidRPr="00005F3C" w:rsidRDefault="00005F3C" w:rsidP="00005F3C">
      <w:pPr>
        <w:widowControl/>
        <w:shd w:val="clear" w:color="auto" w:fill="FFFFFF"/>
        <w:wordWrap w:val="0"/>
        <w:spacing w:line="390" w:lineRule="atLeast"/>
        <w:ind w:firstLine="4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005F3C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p w:rsidR="00005F3C" w:rsidRDefault="00005F3C"/>
    <w:sectPr w:rsidR="00005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new">
    <w:altName w:val="Courier New"/>
    <w:panose1 w:val="00000000000000000000"/>
    <w:charset w:val="00"/>
    <w:family w:val="roman"/>
    <w:notTrueType/>
    <w:pitch w:val="default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F3C"/>
    <w:rsid w:val="00005F3C"/>
    <w:rsid w:val="000461CF"/>
    <w:rsid w:val="0048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005F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05F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05F3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05F3C"/>
    <w:rPr>
      <w:color w:val="800080"/>
      <w:u w:val="single"/>
    </w:rPr>
  </w:style>
  <w:style w:type="character" w:styleId="a6">
    <w:name w:val="Strong"/>
    <w:basedOn w:val="a0"/>
    <w:uiPriority w:val="22"/>
    <w:qFormat/>
    <w:rsid w:val="00005F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005F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05F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05F3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05F3C"/>
    <w:rPr>
      <w:color w:val="800080"/>
      <w:u w:val="single"/>
    </w:rPr>
  </w:style>
  <w:style w:type="character" w:styleId="a6">
    <w:name w:val="Strong"/>
    <w:basedOn w:val="a0"/>
    <w:uiPriority w:val="22"/>
    <w:qFormat/>
    <w:rsid w:val="00005F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944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540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067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0D0D0"/>
                <w:right w:val="none" w:sz="0" w:space="0" w:color="auto"/>
              </w:divBdr>
              <w:divsChild>
                <w:div w:id="1561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77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30</Pages>
  <Words>1898</Words>
  <Characters>10821</Characters>
  <Application>Microsoft Office Word</Application>
  <DocSecurity>0</DocSecurity>
  <Lines>90</Lines>
  <Paragraphs>25</Paragraphs>
  <ScaleCrop>false</ScaleCrop>
  <Company/>
  <LinksUpToDate>false</LinksUpToDate>
  <CharactersWithSpaces>12694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</cp:revision>
  <dcterms:created xsi:type="dcterms:W3CDTF">2021-03-04T00:55:00Z</dcterms:created>
  <dcterms:modified xsi:type="dcterms:W3CDTF">2021-03-04T01:11:00Z</dcterms:modified>
</cp:coreProperties>
</file>