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b/>
          <w:sz w:val="44"/>
          <w:szCs w:val="44"/>
        </w:rPr>
      </w:pPr>
      <w:r>
        <w:rPr>
          <w:rFonts w:hint="eastAsia" w:ascii="宋体" w:hAnsi="宋体"/>
          <w:b/>
          <w:sz w:val="44"/>
          <w:szCs w:val="44"/>
          <w:lang w:eastAsia="zh-CN"/>
        </w:rPr>
        <w:t>开封市</w:t>
      </w:r>
      <w:r>
        <w:rPr>
          <w:rFonts w:hint="eastAsia" w:ascii="宋体" w:hAnsi="宋体"/>
          <w:b/>
          <w:sz w:val="44"/>
          <w:szCs w:val="44"/>
        </w:rPr>
        <w:t>企业技术难题及需求征集表</w:t>
      </w:r>
    </w:p>
    <w:p>
      <w:pPr>
        <w:jc w:val="center"/>
        <w:rPr>
          <w:rFonts w:hint="eastAsia" w:ascii="宋体" w:hAnsi="宋体" w:eastAsia="宋体"/>
          <w:sz w:val="28"/>
          <w:szCs w:val="28"/>
          <w:lang w:eastAsia="zh-CN"/>
        </w:rPr>
      </w:pPr>
      <w:r>
        <w:rPr>
          <w:rFonts w:hint="eastAsia" w:ascii="宋体" w:hAnsi="宋体"/>
          <w:sz w:val="28"/>
          <w:szCs w:val="28"/>
        </w:rPr>
        <w:t xml:space="preserve">                          填报时间： </w:t>
      </w:r>
      <w:r>
        <w:rPr>
          <w:rFonts w:hint="eastAsia" w:ascii="宋体" w:hAnsi="宋体"/>
          <w:sz w:val="28"/>
          <w:szCs w:val="28"/>
          <w:lang w:val="en-US" w:eastAsia="zh-CN"/>
        </w:rPr>
        <w:t>2023年4月4</w:t>
      </w:r>
      <w:r>
        <w:rPr>
          <w:rFonts w:hint="eastAsia" w:ascii="宋体" w:hAnsi="宋体"/>
          <w:sz w:val="28"/>
          <w:szCs w:val="28"/>
        </w:rPr>
        <w:t xml:space="preserve"> </w:t>
      </w:r>
      <w:r>
        <w:rPr>
          <w:rFonts w:hint="eastAsia" w:ascii="宋体" w:hAnsi="宋体"/>
          <w:sz w:val="28"/>
          <w:szCs w:val="28"/>
          <w:lang w:eastAsia="zh-CN"/>
        </w:rPr>
        <w:t>日</w:t>
      </w:r>
    </w:p>
    <w:tbl>
      <w:tblPr>
        <w:tblStyle w:val="3"/>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3464"/>
        <w:gridCol w:w="1445"/>
        <w:gridCol w:w="2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625" w:type="dxa"/>
            <w:noWrap w:val="0"/>
            <w:vAlign w:val="center"/>
          </w:tcPr>
          <w:p>
            <w:pPr>
              <w:jc w:val="center"/>
              <w:rPr>
                <w:rFonts w:hint="eastAsia" w:ascii="宋体" w:hAnsi="宋体"/>
                <w:sz w:val="24"/>
              </w:rPr>
            </w:pPr>
            <w:r>
              <w:rPr>
                <w:rFonts w:hint="eastAsia" w:ascii="宋体" w:hAnsi="宋体"/>
                <w:sz w:val="24"/>
              </w:rPr>
              <w:t>单位名称</w:t>
            </w:r>
          </w:p>
        </w:tc>
        <w:tc>
          <w:tcPr>
            <w:tcW w:w="7714" w:type="dxa"/>
            <w:gridSpan w:val="3"/>
            <w:noWrap w:val="0"/>
            <w:vAlign w:val="center"/>
          </w:tcPr>
          <w:p>
            <w:pPr>
              <w:ind w:firstLine="1440" w:firstLineChars="600"/>
              <w:rPr>
                <w:rFonts w:hint="eastAsia" w:ascii="宋体" w:hAnsi="宋体" w:eastAsia="宋体"/>
                <w:sz w:val="24"/>
                <w:lang w:eastAsia="zh-CN"/>
              </w:rPr>
            </w:pPr>
            <w:bookmarkStart w:id="0" w:name="_GoBack"/>
            <w:r>
              <w:rPr>
                <w:rFonts w:hint="eastAsia" w:ascii="宋体" w:hAnsi="宋体"/>
                <w:sz w:val="24"/>
                <w:lang w:eastAsia="zh-CN"/>
              </w:rPr>
              <w:t>开封龙宇化工有限公司</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25" w:type="dxa"/>
            <w:noWrap w:val="0"/>
            <w:vAlign w:val="center"/>
          </w:tcPr>
          <w:p>
            <w:pPr>
              <w:widowControl/>
              <w:jc w:val="center"/>
              <w:rPr>
                <w:rFonts w:hint="eastAsia"/>
                <w:sz w:val="24"/>
              </w:rPr>
            </w:pPr>
            <w:r>
              <w:rPr>
                <w:rFonts w:hint="eastAsia"/>
                <w:sz w:val="24"/>
              </w:rPr>
              <w:t>企业登记</w:t>
            </w:r>
          </w:p>
          <w:p>
            <w:pPr>
              <w:jc w:val="center"/>
              <w:rPr>
                <w:rFonts w:hint="eastAsia" w:ascii="宋体" w:hAnsi="宋体"/>
                <w:sz w:val="24"/>
              </w:rPr>
            </w:pPr>
            <w:r>
              <w:rPr>
                <w:rFonts w:hint="eastAsia"/>
                <w:sz w:val="24"/>
              </w:rPr>
              <w:t>注册类型</w:t>
            </w:r>
          </w:p>
        </w:tc>
        <w:tc>
          <w:tcPr>
            <w:tcW w:w="7714" w:type="dxa"/>
            <w:gridSpan w:val="3"/>
            <w:noWrap w:val="0"/>
            <w:vAlign w:val="center"/>
          </w:tcPr>
          <w:p>
            <w:pPr>
              <w:spacing w:before="40" w:after="40" w:line="312" w:lineRule="auto"/>
              <w:ind w:left="224" w:hanging="224" w:hangingChars="100"/>
              <w:rPr>
                <w:rFonts w:hint="eastAsia"/>
                <w:spacing w:val="-20"/>
                <w:sz w:val="24"/>
              </w:rPr>
            </w:pPr>
            <w:r>
              <w:rPr>
                <w:rFonts w:hint="eastAsia" w:ascii="宋体" w:hAnsi="宋体"/>
                <w:spacing w:val="-8"/>
                <w:sz w:val="24"/>
                <w:lang w:val="en-US" w:eastAsia="zh-CN"/>
              </w:rPr>
              <w:t>1</w:t>
            </w:r>
            <w:r>
              <w:rPr>
                <w:rFonts w:hint="eastAsia" w:ascii="宋体" w:hAnsi="宋体"/>
                <w:spacing w:val="-8"/>
                <w:sz w:val="24"/>
                <w:lang w:eastAsia="zh-CN"/>
              </w:rPr>
              <w:t>☑</w:t>
            </w:r>
            <w:r>
              <w:rPr>
                <w:rFonts w:hint="eastAsia" w:ascii="宋体" w:hAnsi="宋体"/>
                <w:spacing w:val="-8"/>
                <w:sz w:val="24"/>
              </w:rPr>
              <w:t xml:space="preserve"> </w:t>
            </w:r>
            <w:r>
              <w:rPr>
                <w:spacing w:val="-8"/>
                <w:sz w:val="24"/>
              </w:rPr>
              <w:t>1</w:t>
            </w:r>
            <w:r>
              <w:rPr>
                <w:rFonts w:hint="eastAsia"/>
                <w:spacing w:val="-8"/>
                <w:sz w:val="24"/>
              </w:rPr>
              <w:t>、国有企业</w:t>
            </w:r>
            <w:r>
              <w:rPr>
                <w:spacing w:val="-8"/>
                <w:sz w:val="24"/>
              </w:rPr>
              <w:t xml:space="preserve"> 2</w:t>
            </w:r>
            <w:r>
              <w:rPr>
                <w:rFonts w:hint="eastAsia"/>
                <w:spacing w:val="-8"/>
                <w:sz w:val="24"/>
              </w:rPr>
              <w:t>、集体企业</w:t>
            </w:r>
            <w:r>
              <w:rPr>
                <w:spacing w:val="-8"/>
                <w:sz w:val="24"/>
              </w:rPr>
              <w:t xml:space="preserve"> 3</w:t>
            </w:r>
            <w:r>
              <w:rPr>
                <w:rFonts w:hint="eastAsia"/>
                <w:spacing w:val="-8"/>
                <w:sz w:val="24"/>
              </w:rPr>
              <w:t>、股份合作企业</w:t>
            </w:r>
            <w:r>
              <w:rPr>
                <w:spacing w:val="-8"/>
                <w:sz w:val="24"/>
              </w:rPr>
              <w:t xml:space="preserve"> 4</w:t>
            </w:r>
            <w:r>
              <w:rPr>
                <w:rFonts w:hint="eastAsia"/>
                <w:spacing w:val="-8"/>
                <w:sz w:val="24"/>
              </w:rPr>
              <w:t>、联营企业</w:t>
            </w:r>
            <w:r>
              <w:rPr>
                <w:spacing w:val="-8"/>
                <w:sz w:val="24"/>
              </w:rPr>
              <w:t xml:space="preserve"> 5</w:t>
            </w:r>
            <w:r>
              <w:rPr>
                <w:rFonts w:hint="eastAsia"/>
                <w:spacing w:val="-8"/>
                <w:sz w:val="24"/>
              </w:rPr>
              <w:t xml:space="preserve">、有限公司   </w:t>
            </w:r>
            <w:r>
              <w:rPr>
                <w:rFonts w:hint="eastAsia"/>
                <w:spacing w:val="-20"/>
                <w:sz w:val="24"/>
              </w:rPr>
              <w:t xml:space="preserve"> </w:t>
            </w:r>
          </w:p>
          <w:p>
            <w:pPr>
              <w:spacing w:before="40" w:after="40" w:line="312" w:lineRule="auto"/>
              <w:ind w:left="210" w:leftChars="100" w:firstLine="112" w:firstLineChars="50"/>
              <w:rPr>
                <w:spacing w:val="-20"/>
                <w:sz w:val="24"/>
              </w:rPr>
            </w:pPr>
            <w:r>
              <w:rPr>
                <w:spacing w:val="-8"/>
                <w:sz w:val="24"/>
              </w:rPr>
              <w:t>6</w:t>
            </w:r>
            <w:r>
              <w:rPr>
                <w:rFonts w:hint="eastAsia"/>
                <w:spacing w:val="-8"/>
                <w:sz w:val="24"/>
              </w:rPr>
              <w:t>、股份有限公司</w:t>
            </w:r>
            <w:r>
              <w:rPr>
                <w:spacing w:val="-8"/>
                <w:sz w:val="24"/>
              </w:rPr>
              <w:t xml:space="preserve"> 7</w:t>
            </w:r>
            <w:r>
              <w:rPr>
                <w:rFonts w:hint="eastAsia"/>
                <w:spacing w:val="-8"/>
                <w:sz w:val="24"/>
              </w:rPr>
              <w:t>、私营企业</w:t>
            </w:r>
            <w:r>
              <w:rPr>
                <w:spacing w:val="-8"/>
                <w:sz w:val="24"/>
              </w:rPr>
              <w:t xml:space="preserve"> 8</w:t>
            </w:r>
            <w:r>
              <w:rPr>
                <w:rFonts w:hint="eastAsia"/>
                <w:spacing w:val="-8"/>
                <w:sz w:val="24"/>
              </w:rPr>
              <w:t>、港澳台投资企业</w:t>
            </w:r>
            <w:r>
              <w:rPr>
                <w:spacing w:val="-8"/>
                <w:sz w:val="24"/>
              </w:rPr>
              <w:t xml:space="preserve"> </w:t>
            </w:r>
            <w:r>
              <w:rPr>
                <w:rFonts w:hint="eastAsia"/>
                <w:spacing w:val="-8"/>
                <w:sz w:val="24"/>
              </w:rPr>
              <w:t xml:space="preserve">  </w:t>
            </w:r>
            <w:r>
              <w:rPr>
                <w:spacing w:val="-8"/>
                <w:sz w:val="24"/>
              </w:rPr>
              <w:t>9</w:t>
            </w:r>
            <w:r>
              <w:rPr>
                <w:rFonts w:hint="eastAsia"/>
                <w:spacing w:val="-8"/>
                <w:sz w:val="24"/>
              </w:rPr>
              <w:t>、外商投资企业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625" w:type="dxa"/>
            <w:noWrap w:val="0"/>
            <w:vAlign w:val="center"/>
          </w:tcPr>
          <w:p>
            <w:pPr>
              <w:jc w:val="center"/>
              <w:rPr>
                <w:rFonts w:hint="eastAsia" w:ascii="宋体" w:hAnsi="宋体"/>
                <w:sz w:val="24"/>
              </w:rPr>
            </w:pPr>
            <w:r>
              <w:rPr>
                <w:rFonts w:hint="eastAsia"/>
                <w:sz w:val="24"/>
              </w:rPr>
              <w:t>注册时间</w:t>
            </w:r>
          </w:p>
        </w:tc>
        <w:tc>
          <w:tcPr>
            <w:tcW w:w="3464" w:type="dxa"/>
            <w:noWrap w:val="0"/>
            <w:vAlign w:val="center"/>
          </w:tcPr>
          <w:p>
            <w:pPr>
              <w:jc w:val="center"/>
              <w:rPr>
                <w:rFonts w:hint="eastAsia" w:ascii="宋体" w:hAnsi="宋体"/>
                <w:sz w:val="24"/>
              </w:rPr>
            </w:pPr>
            <w:r>
              <w:rPr>
                <w:rFonts w:hint="default"/>
                <w:sz w:val="24"/>
                <w:lang w:val="en-US" w:eastAsia="zh-CN"/>
              </w:rPr>
              <w:t>2008</w:t>
            </w:r>
            <w:r>
              <w:rPr>
                <w:rFonts w:hint="eastAsia"/>
                <w:sz w:val="24"/>
                <w:lang w:val="en-US" w:eastAsia="zh-CN"/>
              </w:rPr>
              <w:t>年</w:t>
            </w:r>
            <w:r>
              <w:rPr>
                <w:rFonts w:hint="default"/>
                <w:sz w:val="24"/>
                <w:lang w:val="en-US" w:eastAsia="zh-CN"/>
              </w:rPr>
              <w:t>4</w:t>
            </w:r>
            <w:r>
              <w:rPr>
                <w:rFonts w:hint="eastAsia"/>
                <w:sz w:val="24"/>
                <w:lang w:val="en-US" w:eastAsia="zh-CN"/>
              </w:rPr>
              <w:t>月</w:t>
            </w:r>
            <w:r>
              <w:rPr>
                <w:rFonts w:hint="default"/>
                <w:sz w:val="24"/>
                <w:lang w:val="en-US" w:eastAsia="zh-CN"/>
              </w:rPr>
              <w:t>30</w:t>
            </w:r>
            <w:r>
              <w:rPr>
                <w:rFonts w:hint="eastAsia"/>
                <w:sz w:val="24"/>
                <w:lang w:val="en-US" w:eastAsia="zh-CN"/>
              </w:rPr>
              <w:t>日</w:t>
            </w:r>
          </w:p>
        </w:tc>
        <w:tc>
          <w:tcPr>
            <w:tcW w:w="1445" w:type="dxa"/>
            <w:noWrap w:val="0"/>
            <w:vAlign w:val="center"/>
          </w:tcPr>
          <w:p>
            <w:pPr>
              <w:jc w:val="center"/>
              <w:rPr>
                <w:rFonts w:hint="eastAsia" w:ascii="宋体" w:hAnsi="宋体"/>
                <w:sz w:val="24"/>
              </w:rPr>
            </w:pPr>
            <w:r>
              <w:rPr>
                <w:rFonts w:hint="eastAsia" w:ascii="宋体" w:cs="宋体"/>
                <w:kern w:val="0"/>
                <w:sz w:val="24"/>
              </w:rPr>
              <w:t>注册资金</w:t>
            </w:r>
          </w:p>
        </w:tc>
        <w:tc>
          <w:tcPr>
            <w:tcW w:w="2805" w:type="dxa"/>
            <w:noWrap w:val="0"/>
            <w:vAlign w:val="center"/>
          </w:tcPr>
          <w:p>
            <w:pPr>
              <w:jc w:val="center"/>
              <w:rPr>
                <w:rFonts w:hint="eastAsia" w:ascii="宋体" w:hAnsi="宋体"/>
                <w:sz w:val="24"/>
              </w:rPr>
            </w:pPr>
            <w:r>
              <w:rPr>
                <w:rFonts w:hint="default"/>
                <w:sz w:val="24"/>
                <w:lang w:val="en-US" w:eastAsia="zh-CN"/>
              </w:rPr>
              <w:t>105400</w:t>
            </w:r>
            <w:r>
              <w:rPr>
                <w:rFonts w:hint="eastAsia"/>
                <w:sz w:val="24"/>
                <w:lang w:val="en-US" w:eastAsia="zh-CN"/>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625" w:type="dxa"/>
            <w:noWrap w:val="0"/>
            <w:vAlign w:val="center"/>
          </w:tcPr>
          <w:p>
            <w:pPr>
              <w:jc w:val="center"/>
              <w:rPr>
                <w:rFonts w:hint="eastAsia" w:ascii="宋体" w:hAnsi="宋体"/>
                <w:sz w:val="24"/>
              </w:rPr>
            </w:pPr>
            <w:r>
              <w:rPr>
                <w:rFonts w:hint="eastAsia" w:ascii="宋体" w:hAnsi="宋体"/>
                <w:sz w:val="24"/>
              </w:rPr>
              <w:t>联 系 人</w:t>
            </w:r>
          </w:p>
        </w:tc>
        <w:tc>
          <w:tcPr>
            <w:tcW w:w="3464" w:type="dxa"/>
            <w:noWrap w:val="0"/>
            <w:vAlign w:val="center"/>
          </w:tcPr>
          <w:p>
            <w:pPr>
              <w:jc w:val="center"/>
              <w:rPr>
                <w:rFonts w:hint="eastAsia" w:ascii="宋体" w:hAnsi="宋体" w:eastAsia="宋体"/>
                <w:sz w:val="24"/>
                <w:lang w:eastAsia="zh-CN"/>
              </w:rPr>
            </w:pPr>
            <w:r>
              <w:rPr>
                <w:rFonts w:hint="eastAsia" w:ascii="宋体" w:hAnsi="宋体"/>
                <w:sz w:val="24"/>
                <w:lang w:eastAsia="zh-CN"/>
              </w:rPr>
              <w:t>张广发</w:t>
            </w:r>
          </w:p>
        </w:tc>
        <w:tc>
          <w:tcPr>
            <w:tcW w:w="1445" w:type="dxa"/>
            <w:noWrap w:val="0"/>
            <w:vAlign w:val="center"/>
          </w:tcPr>
          <w:p>
            <w:pPr>
              <w:jc w:val="center"/>
              <w:rPr>
                <w:rFonts w:hint="eastAsia" w:ascii="宋体" w:hAnsi="宋体"/>
                <w:sz w:val="24"/>
              </w:rPr>
            </w:pPr>
            <w:r>
              <w:rPr>
                <w:rFonts w:hint="eastAsia" w:ascii="宋体" w:hAnsi="宋体"/>
                <w:sz w:val="24"/>
              </w:rPr>
              <w:t>联系电话</w:t>
            </w:r>
          </w:p>
        </w:tc>
        <w:tc>
          <w:tcPr>
            <w:tcW w:w="2805" w:type="dxa"/>
            <w:noWrap w:val="0"/>
            <w:vAlign w:val="center"/>
          </w:tcPr>
          <w:p>
            <w:pPr>
              <w:jc w:val="center"/>
              <w:rPr>
                <w:rFonts w:hint="default" w:ascii="宋体" w:hAnsi="宋体" w:eastAsia="宋体"/>
                <w:sz w:val="24"/>
                <w:lang w:val="en-US" w:eastAsia="zh-CN"/>
              </w:rPr>
            </w:pPr>
            <w:r>
              <w:rPr>
                <w:rFonts w:hint="eastAsia"/>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625" w:type="dxa"/>
            <w:noWrap w:val="0"/>
            <w:vAlign w:val="center"/>
          </w:tcPr>
          <w:p>
            <w:pPr>
              <w:jc w:val="center"/>
              <w:rPr>
                <w:rFonts w:hint="eastAsia" w:ascii="宋体" w:hAnsi="宋体"/>
                <w:sz w:val="24"/>
              </w:rPr>
            </w:pPr>
            <w:r>
              <w:rPr>
                <w:rFonts w:hint="eastAsia" w:ascii="宋体" w:hAnsi="宋体"/>
                <w:sz w:val="24"/>
              </w:rPr>
              <w:t>通讯地址</w:t>
            </w:r>
          </w:p>
        </w:tc>
        <w:tc>
          <w:tcPr>
            <w:tcW w:w="3464" w:type="dxa"/>
            <w:noWrap w:val="0"/>
            <w:vAlign w:val="center"/>
          </w:tcPr>
          <w:p>
            <w:pPr>
              <w:jc w:val="center"/>
              <w:rPr>
                <w:rFonts w:hint="eastAsia" w:ascii="宋体" w:hAnsi="宋体"/>
                <w:sz w:val="24"/>
              </w:rPr>
            </w:pPr>
            <w:r>
              <w:rPr>
                <w:rFonts w:hint="eastAsia" w:ascii="Times New Roman" w:hAnsi="Times New Roman" w:eastAsia="宋体" w:cs="Times New Roman"/>
                <w:kern w:val="2"/>
                <w:sz w:val="21"/>
                <w:szCs w:val="21"/>
                <w:lang w:val="en-US" w:eastAsia="zh-CN" w:bidi="ar"/>
              </w:rPr>
              <w:t>河南省开封市杞县葛岗镇</w:t>
            </w:r>
          </w:p>
        </w:tc>
        <w:tc>
          <w:tcPr>
            <w:tcW w:w="1445" w:type="dxa"/>
            <w:noWrap w:val="0"/>
            <w:vAlign w:val="center"/>
          </w:tcPr>
          <w:p>
            <w:pPr>
              <w:jc w:val="center"/>
              <w:rPr>
                <w:rFonts w:hint="eastAsia" w:ascii="宋体" w:hAnsi="宋体"/>
                <w:sz w:val="24"/>
              </w:rPr>
            </w:pPr>
            <w:r>
              <w:rPr>
                <w:rFonts w:hint="eastAsia" w:ascii="宋体" w:hAnsi="宋体"/>
                <w:sz w:val="24"/>
              </w:rPr>
              <w:t>Email</w:t>
            </w:r>
          </w:p>
        </w:tc>
        <w:tc>
          <w:tcPr>
            <w:tcW w:w="2805" w:type="dxa"/>
            <w:noWrap w:val="0"/>
            <w:vAlign w:val="center"/>
          </w:tcPr>
          <w:p>
            <w:pPr>
              <w:jc w:val="center"/>
              <w:rPr>
                <w:rFonts w:hint="eastAsia" w:ascii="宋体" w:hAnsi="宋体" w:eastAsia="宋体"/>
                <w:sz w:val="24"/>
                <w:lang w:val="en-US" w:eastAsia="zh-CN"/>
              </w:rPr>
            </w:pPr>
            <w:r>
              <w:rPr>
                <w:rFonts w:hint="eastAsia" w:ascii="宋体" w:hAnsi="宋体"/>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1625" w:type="dxa"/>
            <w:noWrap w:val="0"/>
            <w:vAlign w:val="center"/>
          </w:tcPr>
          <w:p>
            <w:pPr>
              <w:jc w:val="center"/>
              <w:rPr>
                <w:rFonts w:hint="eastAsia" w:ascii="宋体" w:hAnsi="宋体"/>
                <w:sz w:val="24"/>
              </w:rPr>
            </w:pPr>
            <w:r>
              <w:rPr>
                <w:rFonts w:hint="eastAsia" w:ascii="宋体" w:hAnsi="宋体"/>
                <w:sz w:val="24"/>
              </w:rPr>
              <w:t>技术难题    或技术需求</w:t>
            </w:r>
          </w:p>
          <w:p>
            <w:pPr>
              <w:jc w:val="center"/>
              <w:rPr>
                <w:rFonts w:hint="eastAsia" w:ascii="宋体" w:hAnsi="宋体"/>
                <w:sz w:val="24"/>
              </w:rPr>
            </w:pPr>
            <w:r>
              <w:rPr>
                <w:rFonts w:hint="eastAsia" w:ascii="宋体" w:hAnsi="宋体"/>
                <w:sz w:val="24"/>
              </w:rPr>
              <w:t>所属领域</w:t>
            </w:r>
          </w:p>
        </w:tc>
        <w:tc>
          <w:tcPr>
            <w:tcW w:w="7714" w:type="dxa"/>
            <w:gridSpan w:val="3"/>
            <w:noWrap w:val="0"/>
            <w:vAlign w:val="center"/>
          </w:tcPr>
          <w:p>
            <w:pPr>
              <w:spacing w:line="312" w:lineRule="auto"/>
              <w:ind w:left="240" w:hanging="240" w:hangingChars="100"/>
              <w:rPr>
                <w:rFonts w:hint="eastAsia" w:ascii="宋体" w:hAnsi="宋体"/>
                <w:bCs/>
                <w:sz w:val="24"/>
              </w:rPr>
            </w:pP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 xml:space="preserve">  </w:t>
            </w:r>
            <w:r>
              <w:rPr>
                <w:rFonts w:hint="eastAsia" w:ascii="宋体" w:hAnsi="宋体"/>
                <w:bCs/>
                <w:sz w:val="24"/>
              </w:rPr>
              <w:t xml:space="preserve">1.电子信息2.先进制造3.生物、医药和医疗器械 </w:t>
            </w:r>
          </w:p>
          <w:p>
            <w:pPr>
              <w:spacing w:line="312" w:lineRule="auto"/>
              <w:ind w:left="210" w:leftChars="100" w:firstLine="240" w:firstLineChars="100"/>
              <w:rPr>
                <w:rFonts w:hint="eastAsia" w:ascii="宋体" w:hAnsi="宋体"/>
                <w:bCs/>
                <w:sz w:val="24"/>
              </w:rPr>
            </w:pPr>
            <w:r>
              <w:rPr>
                <w:rFonts w:hint="eastAsia" w:ascii="宋体" w:hAnsi="宋体"/>
                <w:bCs/>
                <w:sz w:val="24"/>
              </w:rPr>
              <w:t xml:space="preserve">4.新材料及其应用 5.绿色化工 6.新能源与高效节能 </w:t>
            </w:r>
          </w:p>
          <w:p>
            <w:pPr>
              <w:spacing w:line="312" w:lineRule="auto"/>
              <w:ind w:left="210" w:leftChars="100" w:firstLine="240" w:firstLineChars="100"/>
              <w:rPr>
                <w:rFonts w:hint="eastAsia" w:ascii="宋体" w:hAnsi="宋体"/>
                <w:sz w:val="24"/>
              </w:rPr>
            </w:pPr>
            <w:r>
              <w:rPr>
                <w:rFonts w:hint="eastAsia" w:ascii="宋体" w:hAnsi="宋体"/>
                <w:bCs/>
                <w:sz w:val="24"/>
              </w:rPr>
              <w:t>7.环境保护与资源综合利用 8.现代农业 9.其他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339" w:type="dxa"/>
            <w:gridSpan w:val="4"/>
            <w:noWrap w:val="0"/>
            <w:vAlign w:val="center"/>
          </w:tcPr>
          <w:p>
            <w:pPr>
              <w:rPr>
                <w:rFonts w:hint="eastAsia" w:ascii="宋体" w:hAnsi="宋体"/>
                <w:sz w:val="24"/>
              </w:rPr>
            </w:pPr>
            <w:r>
              <w:rPr>
                <w:rFonts w:hint="eastAsia" w:ascii="宋体" w:hAnsi="宋体"/>
                <w:sz w:val="24"/>
              </w:rPr>
              <w:t>技术难题及需求名称：</w:t>
            </w:r>
            <w:r>
              <w:rPr>
                <w:rFonts w:hint="eastAsia" w:ascii="宋体" w:hAnsi="宋体"/>
                <w:sz w:val="24"/>
                <w:lang w:val="en-US" w:eastAsia="zh-CN"/>
              </w:rPr>
              <w:t>聚甲醛晶核剂关键技术研究与应用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0" w:hRule="atLeast"/>
          <w:jc w:val="center"/>
        </w:trPr>
        <w:tc>
          <w:tcPr>
            <w:tcW w:w="9339" w:type="dxa"/>
            <w:gridSpan w:val="4"/>
            <w:tcBorders>
              <w:bottom w:val="nil"/>
            </w:tcBorders>
            <w:noWrap w:val="0"/>
            <w:vAlign w:val="top"/>
          </w:tcPr>
          <w:p>
            <w:pPr>
              <w:rPr>
                <w:rFonts w:hint="eastAsia" w:ascii="宋体" w:hAnsi="宋体"/>
                <w:sz w:val="24"/>
              </w:rPr>
            </w:pPr>
            <w:r>
              <w:rPr>
                <w:rFonts w:hint="eastAsia" w:ascii="宋体" w:hAnsi="宋体"/>
                <w:sz w:val="24"/>
              </w:rPr>
              <w:t>技术难题及需求说明（具体难题或需求，以及要求达到的预期目标）</w:t>
            </w:r>
          </w:p>
          <w:p>
            <w:pPr>
              <w:rPr>
                <w:rFonts w:hint="eastAsia" w:ascii="宋体" w:hAnsi="宋体"/>
                <w:sz w:val="24"/>
              </w:rPr>
            </w:pPr>
          </w:p>
          <w:p>
            <w:pPr>
              <w:keepNext w:val="0"/>
              <w:keepLines w:val="0"/>
              <w:widowControl/>
              <w:suppressLineNumbers w:val="0"/>
              <w:spacing w:before="0" w:beforeAutospacing="0" w:after="0" w:afterAutospacing="0"/>
              <w:ind w:left="0" w:right="0"/>
              <w:jc w:val="left"/>
              <w:rPr>
                <w:rFonts w:hint="eastAsia" w:ascii="宋体" w:hAnsi="宋体" w:eastAsia="宋体" w:cs="Times New Roman"/>
                <w:kern w:val="2"/>
                <w:sz w:val="21"/>
                <w:szCs w:val="21"/>
                <w:lang w:val="en-US" w:eastAsia="zh-CN" w:bidi="ar"/>
              </w:rPr>
            </w:pPr>
            <w:r>
              <w:rPr>
                <w:rFonts w:hint="eastAsia" w:ascii="宋体" w:hAnsi="宋体" w:eastAsia="宋体" w:cs="Times New Roman"/>
                <w:kern w:val="2"/>
                <w:sz w:val="21"/>
                <w:szCs w:val="21"/>
                <w:lang w:val="en-US" w:eastAsia="zh-CN" w:bidi="ar"/>
              </w:rPr>
              <w:t>研发内容：采用共混、接枝、填充等手段研究成核剂的添加与聚合物球晶尺寸、聚合物结晶速度、晶粒结构、产品的冲击强度及最终制品的尺寸稳定性的影响。</w:t>
            </w:r>
          </w:p>
          <w:p>
            <w:pPr>
              <w:spacing w:line="420" w:lineRule="exact"/>
              <w:rPr>
                <w:rFonts w:hint="eastAsia" w:ascii="宋体" w:hAnsi="宋体"/>
                <w:sz w:val="24"/>
              </w:rPr>
            </w:pPr>
            <w:r>
              <w:rPr>
                <w:rFonts w:hint="eastAsia" w:ascii="宋体" w:hAnsi="宋体" w:eastAsia="宋体" w:cs="Times New Roman"/>
                <w:kern w:val="2"/>
                <w:sz w:val="21"/>
                <w:szCs w:val="21"/>
                <w:lang w:val="en-US" w:eastAsia="zh-CN" w:bidi="ar"/>
              </w:rPr>
              <w:t>研发目标：聚甲醛晶核细化，由120微米降至80-100微米；聚甲醛晶核间距均匀性由100-130微米减少到90-110微米；聚甲醛成型收缩率降低5%-10%；聚甲醛加工制品缺陷减少，极限摩擦寿命由30000次提高到50000-60000次；聚甲醛加工冷却时间减少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7" w:hRule="atLeast"/>
          <w:jc w:val="center"/>
        </w:trPr>
        <w:tc>
          <w:tcPr>
            <w:tcW w:w="9339" w:type="dxa"/>
            <w:gridSpan w:val="4"/>
            <w:tcBorders>
              <w:top w:val="nil"/>
              <w:left w:val="nil"/>
              <w:bottom w:val="nil"/>
              <w:right w:val="nil"/>
            </w:tcBorders>
            <w:noWrap w:val="0"/>
            <w:vAlign w:val="top"/>
          </w:tcPr>
          <w:p>
            <w:pPr>
              <w:rPr>
                <w:rFonts w:hint="eastAsia" w:ascii="宋体" w:hAnsi="宋体"/>
                <w:sz w:val="24"/>
              </w:rPr>
            </w:pPr>
            <w:r>
              <w:rPr>
                <w:rFonts w:hint="eastAsia" w:ascii="宋体" w:hAnsi="宋体"/>
                <w:sz w:val="24"/>
              </w:rPr>
              <w:t>企业简介（企业实力规模、现有研发能力、上年度产值及经营状况等，限200字以内）</w:t>
            </w:r>
          </w:p>
          <w:p>
            <w:pPr>
              <w:spacing w:line="420" w:lineRule="exact"/>
              <w:rPr>
                <w:rFonts w:hint="default" w:ascii="宋体" w:hAnsi="宋体"/>
                <w:sz w:val="24"/>
                <w:lang w:val="en-US"/>
              </w:rPr>
            </w:pPr>
            <w:r>
              <w:rPr>
                <w:rFonts w:hint="eastAsia" w:ascii="宋体" w:hAnsi="宋体"/>
                <w:sz w:val="24"/>
              </w:rPr>
              <w:t xml:space="preserve">  </w:t>
            </w:r>
            <w:r>
              <w:rPr>
                <w:rFonts w:hint="eastAsia" w:ascii="Times New Roman" w:hAnsi="宋体" w:eastAsia="宋体" w:cs="Times New Roman"/>
                <w:kern w:val="2"/>
                <w:sz w:val="21"/>
                <w:szCs w:val="21"/>
                <w:lang w:val="en-US" w:eastAsia="zh-CN" w:bidi="ar"/>
              </w:rPr>
              <w:t xml:space="preserve"> 开封龙宇化工有限公司是河南能源化工集团有限责任公司全资子公司，聚甲醛项目填补了我国中西部煤基新材料聚甲醛生产的空白。目前公司年产四万吨聚甲醛装置已建成并投入正常生产。开封龙宇化工有限公司已成为最具竞争力的化工新材料研发、中试、生产基地。2021年度产值为6.82亿元，净利润为1.01亿。</w:t>
            </w:r>
          </w:p>
          <w:p>
            <w:pPr>
              <w:spacing w:line="4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625" w:type="dxa"/>
            <w:tcBorders>
              <w:top w:val="nil"/>
              <w:bottom w:val="single" w:color="auto" w:sz="4" w:space="0"/>
            </w:tcBorders>
            <w:noWrap w:val="0"/>
            <w:vAlign w:val="center"/>
          </w:tcPr>
          <w:p>
            <w:pPr>
              <w:jc w:val="center"/>
              <w:rPr>
                <w:rFonts w:hint="eastAsia" w:ascii="宋体" w:hAnsi="宋体"/>
                <w:sz w:val="24"/>
              </w:rPr>
            </w:pPr>
            <w:r>
              <w:rPr>
                <w:rFonts w:hint="eastAsia" w:ascii="宋体" w:hAnsi="宋体"/>
                <w:sz w:val="24"/>
              </w:rPr>
              <w:t>拟合作方式</w:t>
            </w:r>
          </w:p>
        </w:tc>
        <w:tc>
          <w:tcPr>
            <w:tcW w:w="7714" w:type="dxa"/>
            <w:gridSpan w:val="3"/>
            <w:tcBorders>
              <w:top w:val="nil"/>
              <w:bottom w:val="single" w:color="auto" w:sz="4" w:space="0"/>
            </w:tcBorders>
            <w:noWrap w:val="0"/>
            <w:vAlign w:val="center"/>
          </w:tcPr>
          <w:p>
            <w:pPr>
              <w:rPr>
                <w:rFonts w:hint="eastAsia" w:ascii="宋体" w:hAnsi="宋体"/>
                <w:sz w:val="24"/>
              </w:rPr>
            </w:pP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 xml:space="preserve"> 1、</w:t>
            </w:r>
            <w:r>
              <w:rPr>
                <w:rFonts w:ascii="宋体" w:hAnsi="宋体"/>
                <w:sz w:val="24"/>
              </w:rPr>
              <w:t xml:space="preserve">合作开发  </w:t>
            </w:r>
            <w:r>
              <w:rPr>
                <w:rFonts w:hint="eastAsia" w:ascii="宋体" w:hAnsi="宋体"/>
                <w:sz w:val="24"/>
              </w:rPr>
              <w:t>2、</w:t>
            </w:r>
            <w:r>
              <w:rPr>
                <w:rFonts w:ascii="宋体" w:hAnsi="宋体"/>
                <w:sz w:val="24"/>
              </w:rPr>
              <w:t xml:space="preserve">技术转让  </w:t>
            </w:r>
            <w:r>
              <w:rPr>
                <w:rFonts w:hint="eastAsia" w:ascii="宋体" w:hAnsi="宋体"/>
                <w:sz w:val="24"/>
              </w:rPr>
              <w:t>3、</w:t>
            </w:r>
            <w:r>
              <w:rPr>
                <w:rFonts w:ascii="宋体" w:hAnsi="宋体"/>
                <w:sz w:val="24"/>
              </w:rPr>
              <w:t xml:space="preserve">技术入股  </w:t>
            </w:r>
            <w:r>
              <w:rPr>
                <w:rFonts w:hint="eastAsia" w:ascii="宋体" w:hAnsi="宋体"/>
                <w:sz w:val="24"/>
              </w:rPr>
              <w:t>4、</w:t>
            </w:r>
            <w:r>
              <w:rPr>
                <w:rFonts w:ascii="宋体" w:hAnsi="宋体"/>
                <w:sz w:val="24"/>
              </w:rPr>
              <w:t>其它</w:t>
            </w:r>
          </w:p>
        </w:tc>
      </w:tr>
    </w:tbl>
    <w:p>
      <w:pPr>
        <w:adjustRightInd w:val="0"/>
        <w:snapToGrid w:val="0"/>
        <w:jc w:val="center"/>
        <w:rPr>
          <w:rFonts w:hint="eastAsia" w:ascii="宋体" w:hAnsi="宋体"/>
          <w:b/>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NDA1NjQzNWNjYmU5NzMxMmE2MmI1MjAyYzAyNjUifQ=="/>
  </w:docVars>
  <w:rsids>
    <w:rsidRoot w:val="0EB6420D"/>
    <w:rsid w:val="0EB64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宋体" w:hAnsi="宋体"/>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2023-05-04T09:45:00Z</dcterms:created>
  <dc:creator>Administrator</dc:creator>
  <cp:lastModifiedBy>Administrator</cp:lastModifiedBy>
  <dcterms:modified xsi:type="dcterms:W3CDTF">2023-05-04T09:46:06Z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0861D0DD51F44F3ABE3888CFFD03A398_11</vt:lpwstr>
  </property>
</Properties>
</file>