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27AF" w14:textId="38F0FE35" w:rsidR="00304DA3" w:rsidRDefault="004227C1">
      <w:pPr>
        <w:rPr>
          <w:sz w:val="28"/>
          <w:szCs w:val="28"/>
        </w:rPr>
      </w:pPr>
      <w:r>
        <w:rPr>
          <w:rFonts w:hint="eastAsia"/>
          <w:sz w:val="28"/>
          <w:szCs w:val="28"/>
        </w:rPr>
        <w:t>附件：</w:t>
      </w:r>
      <w:r>
        <w:rPr>
          <w:rFonts w:hint="eastAsia"/>
          <w:sz w:val="28"/>
          <w:szCs w:val="28"/>
        </w:rPr>
        <w:t>2020</w:t>
      </w:r>
      <w:r>
        <w:rPr>
          <w:rFonts w:hint="eastAsia"/>
          <w:sz w:val="28"/>
          <w:szCs w:val="28"/>
        </w:rPr>
        <w:t>年度</w:t>
      </w:r>
      <w:r>
        <w:rPr>
          <w:rFonts w:hint="eastAsia"/>
          <w:sz w:val="28"/>
          <w:szCs w:val="28"/>
        </w:rPr>
        <w:t>合肥研究院</w:t>
      </w:r>
      <w:r>
        <w:rPr>
          <w:rFonts w:hint="eastAsia"/>
          <w:sz w:val="28"/>
          <w:szCs w:val="28"/>
        </w:rPr>
        <w:t>院长基金</w:t>
      </w:r>
      <w:r>
        <w:rPr>
          <w:rFonts w:hint="eastAsia"/>
          <w:sz w:val="28"/>
          <w:szCs w:val="28"/>
        </w:rPr>
        <w:t>青年“</w:t>
      </w:r>
      <w:r>
        <w:rPr>
          <w:rFonts w:hint="eastAsia"/>
          <w:sz w:val="28"/>
          <w:szCs w:val="28"/>
        </w:rPr>
        <w:t>火花</w:t>
      </w:r>
      <w:r>
        <w:rPr>
          <w:rFonts w:hint="eastAsia"/>
          <w:sz w:val="28"/>
          <w:szCs w:val="28"/>
        </w:rPr>
        <w:t>”</w:t>
      </w:r>
      <w:r>
        <w:rPr>
          <w:rFonts w:hint="eastAsia"/>
          <w:sz w:val="28"/>
          <w:szCs w:val="28"/>
        </w:rPr>
        <w:t>项目</w:t>
      </w:r>
      <w:r w:rsidR="00E25EA5">
        <w:rPr>
          <w:rFonts w:hint="eastAsia"/>
          <w:sz w:val="28"/>
          <w:szCs w:val="28"/>
        </w:rPr>
        <w:t>中期检查</w:t>
      </w:r>
      <w:r>
        <w:rPr>
          <w:rFonts w:hint="eastAsia"/>
          <w:sz w:val="28"/>
          <w:szCs w:val="28"/>
        </w:rPr>
        <w:t>清单</w:t>
      </w:r>
    </w:p>
    <w:tbl>
      <w:tblPr>
        <w:tblStyle w:val="a3"/>
        <w:tblW w:w="13387" w:type="dxa"/>
        <w:tblLayout w:type="fixed"/>
        <w:tblLook w:val="04A0" w:firstRow="1" w:lastRow="0" w:firstColumn="1" w:lastColumn="0" w:noHBand="0" w:noVBand="1"/>
      </w:tblPr>
      <w:tblGrid>
        <w:gridCol w:w="671"/>
        <w:gridCol w:w="1550"/>
        <w:gridCol w:w="6216"/>
        <w:gridCol w:w="2573"/>
        <w:gridCol w:w="1396"/>
        <w:gridCol w:w="981"/>
      </w:tblGrid>
      <w:tr w:rsidR="00934142" w14:paraId="6169E03E" w14:textId="77777777" w:rsidTr="00934142">
        <w:trPr>
          <w:trHeight w:val="90"/>
        </w:trPr>
        <w:tc>
          <w:tcPr>
            <w:tcW w:w="671" w:type="dxa"/>
            <w:vAlign w:val="center"/>
          </w:tcPr>
          <w:p w14:paraId="67BE1E1E" w14:textId="77777777" w:rsidR="00934142" w:rsidRDefault="00934142">
            <w:pPr>
              <w:jc w:val="center"/>
              <w:rPr>
                <w:b/>
                <w:szCs w:val="21"/>
              </w:rPr>
            </w:pPr>
            <w:r>
              <w:rPr>
                <w:rFonts w:hint="eastAsia"/>
                <w:b/>
                <w:szCs w:val="21"/>
              </w:rPr>
              <w:t>序号</w:t>
            </w:r>
          </w:p>
        </w:tc>
        <w:tc>
          <w:tcPr>
            <w:tcW w:w="1550" w:type="dxa"/>
            <w:vAlign w:val="center"/>
          </w:tcPr>
          <w:p w14:paraId="039651EC" w14:textId="77777777" w:rsidR="00934142" w:rsidRDefault="00934142">
            <w:pPr>
              <w:jc w:val="center"/>
              <w:rPr>
                <w:b/>
                <w:szCs w:val="21"/>
              </w:rPr>
            </w:pPr>
            <w:r>
              <w:rPr>
                <w:rFonts w:hint="eastAsia"/>
                <w:b/>
                <w:szCs w:val="21"/>
              </w:rPr>
              <w:t>项目编号</w:t>
            </w:r>
          </w:p>
        </w:tc>
        <w:tc>
          <w:tcPr>
            <w:tcW w:w="6216" w:type="dxa"/>
            <w:vAlign w:val="center"/>
          </w:tcPr>
          <w:p w14:paraId="38D1893A" w14:textId="77777777" w:rsidR="00934142" w:rsidRDefault="00934142">
            <w:pPr>
              <w:jc w:val="center"/>
              <w:rPr>
                <w:b/>
                <w:szCs w:val="21"/>
              </w:rPr>
            </w:pPr>
            <w:r>
              <w:rPr>
                <w:rFonts w:hint="eastAsia"/>
                <w:b/>
                <w:szCs w:val="21"/>
              </w:rPr>
              <w:t>项目名称</w:t>
            </w:r>
          </w:p>
        </w:tc>
        <w:tc>
          <w:tcPr>
            <w:tcW w:w="2573" w:type="dxa"/>
            <w:vAlign w:val="center"/>
          </w:tcPr>
          <w:p w14:paraId="598A3C47" w14:textId="77777777" w:rsidR="00934142" w:rsidRDefault="00934142">
            <w:pPr>
              <w:jc w:val="center"/>
              <w:rPr>
                <w:b/>
                <w:szCs w:val="21"/>
              </w:rPr>
            </w:pPr>
            <w:r>
              <w:rPr>
                <w:rFonts w:hint="eastAsia"/>
                <w:b/>
                <w:szCs w:val="21"/>
              </w:rPr>
              <w:t>项目类别</w:t>
            </w:r>
          </w:p>
        </w:tc>
        <w:tc>
          <w:tcPr>
            <w:tcW w:w="1396" w:type="dxa"/>
            <w:vAlign w:val="center"/>
          </w:tcPr>
          <w:p w14:paraId="27375134" w14:textId="77777777" w:rsidR="00934142" w:rsidRDefault="00934142">
            <w:pPr>
              <w:jc w:val="center"/>
              <w:rPr>
                <w:b/>
                <w:szCs w:val="21"/>
              </w:rPr>
            </w:pPr>
            <w:r>
              <w:rPr>
                <w:rFonts w:hint="eastAsia"/>
                <w:b/>
                <w:szCs w:val="21"/>
              </w:rPr>
              <w:t>科研单元</w:t>
            </w:r>
          </w:p>
        </w:tc>
        <w:tc>
          <w:tcPr>
            <w:tcW w:w="981" w:type="dxa"/>
            <w:vAlign w:val="center"/>
          </w:tcPr>
          <w:p w14:paraId="1032F077" w14:textId="77777777" w:rsidR="00934142" w:rsidRDefault="00934142">
            <w:pPr>
              <w:jc w:val="center"/>
              <w:rPr>
                <w:b/>
                <w:szCs w:val="21"/>
              </w:rPr>
            </w:pPr>
            <w:r>
              <w:rPr>
                <w:rFonts w:hint="eastAsia"/>
                <w:b/>
                <w:szCs w:val="21"/>
              </w:rPr>
              <w:t>姓名</w:t>
            </w:r>
          </w:p>
        </w:tc>
      </w:tr>
      <w:tr w:rsidR="00934142" w14:paraId="7946D437" w14:textId="77777777" w:rsidTr="00934142">
        <w:trPr>
          <w:trHeight w:val="90"/>
        </w:trPr>
        <w:tc>
          <w:tcPr>
            <w:tcW w:w="671" w:type="dxa"/>
            <w:vAlign w:val="center"/>
          </w:tcPr>
          <w:p w14:paraId="35CC923A" w14:textId="77777777" w:rsidR="00934142" w:rsidRDefault="00934142">
            <w:pPr>
              <w:jc w:val="center"/>
              <w:rPr>
                <w:b/>
                <w:szCs w:val="21"/>
              </w:rPr>
            </w:pPr>
            <w:r>
              <w:rPr>
                <w:rFonts w:hint="eastAsia"/>
                <w:b/>
                <w:szCs w:val="21"/>
              </w:rPr>
              <w:t>1</w:t>
            </w:r>
          </w:p>
        </w:tc>
        <w:tc>
          <w:tcPr>
            <w:tcW w:w="1550" w:type="dxa"/>
            <w:vAlign w:val="center"/>
          </w:tcPr>
          <w:p w14:paraId="04127D89" w14:textId="77777777" w:rsidR="00934142" w:rsidRDefault="00934142">
            <w:pPr>
              <w:widowControl/>
              <w:jc w:val="center"/>
              <w:rPr>
                <w:b/>
                <w:szCs w:val="21"/>
              </w:rPr>
            </w:pPr>
            <w:r>
              <w:rPr>
                <w:rFonts w:hint="eastAsia"/>
                <w:color w:val="000000"/>
                <w:sz w:val="22"/>
                <w:szCs w:val="22"/>
              </w:rPr>
              <w:t>YZJJ2020QN1</w:t>
            </w:r>
          </w:p>
        </w:tc>
        <w:tc>
          <w:tcPr>
            <w:tcW w:w="6216" w:type="dxa"/>
            <w:vAlign w:val="center"/>
          </w:tcPr>
          <w:p w14:paraId="5466A8AA" w14:textId="77777777" w:rsidR="00934142" w:rsidRDefault="00934142">
            <w:pPr>
              <w:tabs>
                <w:tab w:val="left" w:pos="954"/>
              </w:tabs>
              <w:jc w:val="center"/>
              <w:rPr>
                <w:szCs w:val="21"/>
              </w:rPr>
            </w:pPr>
            <w:r>
              <w:rPr>
                <w:rFonts w:hint="eastAsia"/>
                <w:szCs w:val="21"/>
              </w:rPr>
              <w:t>通道式偏振辐射计短波红外波段背景辐射校正方法研究</w:t>
            </w:r>
          </w:p>
        </w:tc>
        <w:tc>
          <w:tcPr>
            <w:tcW w:w="2573" w:type="dxa"/>
            <w:vAlign w:val="center"/>
          </w:tcPr>
          <w:p w14:paraId="01616EEF" w14:textId="77777777" w:rsidR="00934142" w:rsidRDefault="00934142">
            <w:pPr>
              <w:jc w:val="center"/>
              <w:rPr>
                <w:b/>
                <w:szCs w:val="21"/>
              </w:rPr>
            </w:pPr>
            <w:r>
              <w:rPr>
                <w:rFonts w:hint="eastAsia"/>
                <w:szCs w:val="21"/>
              </w:rPr>
              <w:t>面向重大需求类</w:t>
            </w:r>
          </w:p>
        </w:tc>
        <w:tc>
          <w:tcPr>
            <w:tcW w:w="1396" w:type="dxa"/>
            <w:vAlign w:val="center"/>
          </w:tcPr>
          <w:p w14:paraId="11E96CE4" w14:textId="77777777" w:rsidR="00934142" w:rsidRDefault="00934142">
            <w:pPr>
              <w:jc w:val="center"/>
              <w:rPr>
                <w:b/>
                <w:szCs w:val="21"/>
              </w:rPr>
            </w:pPr>
            <w:r>
              <w:rPr>
                <w:rFonts w:hint="eastAsia"/>
                <w:szCs w:val="21"/>
              </w:rPr>
              <w:t>安徽光机所</w:t>
            </w:r>
          </w:p>
        </w:tc>
        <w:tc>
          <w:tcPr>
            <w:tcW w:w="981" w:type="dxa"/>
            <w:vAlign w:val="center"/>
          </w:tcPr>
          <w:p w14:paraId="430324CC" w14:textId="77777777" w:rsidR="00934142" w:rsidRDefault="00934142">
            <w:pPr>
              <w:jc w:val="center"/>
              <w:rPr>
                <w:b/>
                <w:szCs w:val="21"/>
              </w:rPr>
            </w:pPr>
            <w:proofErr w:type="gramStart"/>
            <w:r>
              <w:rPr>
                <w:rFonts w:hint="eastAsia"/>
                <w:szCs w:val="21"/>
              </w:rPr>
              <w:t>康晴</w:t>
            </w:r>
            <w:proofErr w:type="gramEnd"/>
          </w:p>
        </w:tc>
      </w:tr>
      <w:tr w:rsidR="00934142" w14:paraId="086B401A" w14:textId="77777777" w:rsidTr="00934142">
        <w:trPr>
          <w:trHeight w:val="326"/>
        </w:trPr>
        <w:tc>
          <w:tcPr>
            <w:tcW w:w="671" w:type="dxa"/>
            <w:vAlign w:val="center"/>
          </w:tcPr>
          <w:p w14:paraId="2D482928" w14:textId="77777777" w:rsidR="00934142" w:rsidRDefault="00934142">
            <w:pPr>
              <w:jc w:val="center"/>
              <w:rPr>
                <w:b/>
                <w:szCs w:val="21"/>
              </w:rPr>
            </w:pPr>
            <w:r>
              <w:rPr>
                <w:rFonts w:hint="eastAsia"/>
                <w:szCs w:val="21"/>
              </w:rPr>
              <w:t>2</w:t>
            </w:r>
          </w:p>
        </w:tc>
        <w:tc>
          <w:tcPr>
            <w:tcW w:w="1550" w:type="dxa"/>
            <w:vAlign w:val="center"/>
          </w:tcPr>
          <w:p w14:paraId="445FC204" w14:textId="77777777" w:rsidR="00934142" w:rsidRDefault="00934142">
            <w:pPr>
              <w:jc w:val="center"/>
              <w:rPr>
                <w:b/>
                <w:szCs w:val="21"/>
              </w:rPr>
            </w:pPr>
            <w:r>
              <w:rPr>
                <w:rFonts w:hint="eastAsia"/>
                <w:color w:val="000000"/>
                <w:sz w:val="22"/>
                <w:szCs w:val="22"/>
              </w:rPr>
              <w:t>YZJJ2020QN2</w:t>
            </w:r>
          </w:p>
        </w:tc>
        <w:tc>
          <w:tcPr>
            <w:tcW w:w="6216" w:type="dxa"/>
            <w:vAlign w:val="center"/>
          </w:tcPr>
          <w:p w14:paraId="28A2EF2B" w14:textId="77777777" w:rsidR="00934142" w:rsidRDefault="00934142">
            <w:pPr>
              <w:jc w:val="center"/>
              <w:rPr>
                <w:szCs w:val="21"/>
              </w:rPr>
            </w:pPr>
            <w:r>
              <w:rPr>
                <w:rFonts w:hint="eastAsia"/>
                <w:szCs w:val="21"/>
              </w:rPr>
              <w:t>基于神经网络算法反演大气湍流强度廓线的研究</w:t>
            </w:r>
          </w:p>
        </w:tc>
        <w:tc>
          <w:tcPr>
            <w:tcW w:w="2573" w:type="dxa"/>
            <w:vAlign w:val="center"/>
          </w:tcPr>
          <w:p w14:paraId="0DBE04B0" w14:textId="77777777" w:rsidR="00934142" w:rsidRDefault="00934142">
            <w:pPr>
              <w:jc w:val="center"/>
              <w:rPr>
                <w:b/>
                <w:szCs w:val="21"/>
              </w:rPr>
            </w:pPr>
            <w:r>
              <w:rPr>
                <w:rFonts w:hint="eastAsia"/>
                <w:szCs w:val="21"/>
              </w:rPr>
              <w:t>面向重大需求类</w:t>
            </w:r>
          </w:p>
        </w:tc>
        <w:tc>
          <w:tcPr>
            <w:tcW w:w="1396" w:type="dxa"/>
            <w:vAlign w:val="center"/>
          </w:tcPr>
          <w:p w14:paraId="4DC69307" w14:textId="77777777" w:rsidR="00934142" w:rsidRDefault="00934142">
            <w:pPr>
              <w:jc w:val="center"/>
              <w:rPr>
                <w:b/>
                <w:szCs w:val="21"/>
              </w:rPr>
            </w:pPr>
            <w:r>
              <w:rPr>
                <w:rFonts w:hint="eastAsia"/>
                <w:szCs w:val="21"/>
              </w:rPr>
              <w:t>安徽光机所</w:t>
            </w:r>
          </w:p>
        </w:tc>
        <w:tc>
          <w:tcPr>
            <w:tcW w:w="981" w:type="dxa"/>
            <w:vAlign w:val="center"/>
          </w:tcPr>
          <w:p w14:paraId="56034B22" w14:textId="77777777" w:rsidR="00934142" w:rsidRDefault="00934142">
            <w:pPr>
              <w:jc w:val="center"/>
              <w:rPr>
                <w:b/>
                <w:szCs w:val="21"/>
              </w:rPr>
            </w:pPr>
            <w:r>
              <w:rPr>
                <w:rFonts w:hint="eastAsia"/>
                <w:szCs w:val="21"/>
              </w:rPr>
              <w:t>张梓晗</w:t>
            </w:r>
          </w:p>
        </w:tc>
      </w:tr>
      <w:tr w:rsidR="00934142" w14:paraId="2E9D9FD9" w14:textId="77777777" w:rsidTr="00934142">
        <w:trPr>
          <w:trHeight w:val="326"/>
        </w:trPr>
        <w:tc>
          <w:tcPr>
            <w:tcW w:w="671" w:type="dxa"/>
            <w:vAlign w:val="center"/>
          </w:tcPr>
          <w:p w14:paraId="1586E86F" w14:textId="77777777" w:rsidR="00934142" w:rsidRDefault="00934142">
            <w:pPr>
              <w:jc w:val="center"/>
              <w:rPr>
                <w:b/>
                <w:szCs w:val="21"/>
              </w:rPr>
            </w:pPr>
            <w:r>
              <w:rPr>
                <w:rFonts w:hint="eastAsia"/>
                <w:szCs w:val="21"/>
              </w:rPr>
              <w:t>3</w:t>
            </w:r>
          </w:p>
        </w:tc>
        <w:tc>
          <w:tcPr>
            <w:tcW w:w="1550" w:type="dxa"/>
            <w:vAlign w:val="center"/>
          </w:tcPr>
          <w:p w14:paraId="738FACA2" w14:textId="77777777" w:rsidR="00934142" w:rsidRDefault="00934142">
            <w:pPr>
              <w:jc w:val="center"/>
              <w:rPr>
                <w:b/>
                <w:szCs w:val="21"/>
              </w:rPr>
            </w:pPr>
            <w:r>
              <w:rPr>
                <w:rFonts w:hint="eastAsia"/>
                <w:color w:val="000000"/>
                <w:sz w:val="22"/>
                <w:szCs w:val="22"/>
              </w:rPr>
              <w:t>YZJJ2020QN3</w:t>
            </w:r>
          </w:p>
        </w:tc>
        <w:tc>
          <w:tcPr>
            <w:tcW w:w="6216" w:type="dxa"/>
            <w:vAlign w:val="center"/>
          </w:tcPr>
          <w:p w14:paraId="69DEB989" w14:textId="77777777" w:rsidR="00934142" w:rsidRDefault="00934142">
            <w:pPr>
              <w:jc w:val="center"/>
              <w:rPr>
                <w:szCs w:val="21"/>
              </w:rPr>
            </w:pPr>
            <w:r>
              <w:rPr>
                <w:rFonts w:hint="eastAsia"/>
                <w:szCs w:val="21"/>
              </w:rPr>
              <w:t>基于分布式光纤振动传感技术的轨道作业人员安全预警应用研究</w:t>
            </w:r>
          </w:p>
        </w:tc>
        <w:tc>
          <w:tcPr>
            <w:tcW w:w="2573" w:type="dxa"/>
            <w:vAlign w:val="center"/>
          </w:tcPr>
          <w:p w14:paraId="2080B22F" w14:textId="77777777" w:rsidR="00934142" w:rsidRDefault="00934142">
            <w:pPr>
              <w:jc w:val="center"/>
              <w:rPr>
                <w:b/>
                <w:szCs w:val="21"/>
              </w:rPr>
            </w:pPr>
            <w:r>
              <w:rPr>
                <w:rFonts w:hint="eastAsia"/>
                <w:szCs w:val="21"/>
              </w:rPr>
              <w:t>面向国民经济主战场类</w:t>
            </w:r>
          </w:p>
        </w:tc>
        <w:tc>
          <w:tcPr>
            <w:tcW w:w="1396" w:type="dxa"/>
            <w:vAlign w:val="center"/>
          </w:tcPr>
          <w:p w14:paraId="044080C1" w14:textId="77777777" w:rsidR="00934142" w:rsidRDefault="00934142">
            <w:pPr>
              <w:jc w:val="center"/>
              <w:rPr>
                <w:b/>
                <w:szCs w:val="21"/>
              </w:rPr>
            </w:pPr>
            <w:r>
              <w:rPr>
                <w:rFonts w:hint="eastAsia"/>
                <w:szCs w:val="21"/>
              </w:rPr>
              <w:t>安徽光机所</w:t>
            </w:r>
          </w:p>
        </w:tc>
        <w:tc>
          <w:tcPr>
            <w:tcW w:w="981" w:type="dxa"/>
            <w:vAlign w:val="center"/>
          </w:tcPr>
          <w:p w14:paraId="3998311F" w14:textId="77777777" w:rsidR="00934142" w:rsidRDefault="00934142">
            <w:pPr>
              <w:jc w:val="center"/>
              <w:rPr>
                <w:b/>
                <w:szCs w:val="21"/>
              </w:rPr>
            </w:pPr>
            <w:r>
              <w:rPr>
                <w:rFonts w:hint="eastAsia"/>
                <w:szCs w:val="21"/>
              </w:rPr>
              <w:t>汤玉泉</w:t>
            </w:r>
          </w:p>
        </w:tc>
      </w:tr>
      <w:tr w:rsidR="00934142" w14:paraId="3202331D" w14:textId="77777777" w:rsidTr="00934142">
        <w:trPr>
          <w:trHeight w:val="326"/>
        </w:trPr>
        <w:tc>
          <w:tcPr>
            <w:tcW w:w="671" w:type="dxa"/>
            <w:vAlign w:val="center"/>
          </w:tcPr>
          <w:p w14:paraId="700A20FE" w14:textId="77777777" w:rsidR="00934142" w:rsidRDefault="00934142">
            <w:pPr>
              <w:jc w:val="center"/>
              <w:rPr>
                <w:b/>
                <w:szCs w:val="21"/>
              </w:rPr>
            </w:pPr>
            <w:r>
              <w:rPr>
                <w:rFonts w:hint="eastAsia"/>
                <w:szCs w:val="21"/>
              </w:rPr>
              <w:t>4</w:t>
            </w:r>
          </w:p>
        </w:tc>
        <w:tc>
          <w:tcPr>
            <w:tcW w:w="1550" w:type="dxa"/>
            <w:vAlign w:val="center"/>
          </w:tcPr>
          <w:p w14:paraId="4FA0B652" w14:textId="77777777" w:rsidR="00934142" w:rsidRDefault="00934142">
            <w:pPr>
              <w:jc w:val="center"/>
              <w:rPr>
                <w:b/>
                <w:szCs w:val="21"/>
              </w:rPr>
            </w:pPr>
            <w:r>
              <w:rPr>
                <w:rFonts w:hint="eastAsia"/>
                <w:color w:val="000000"/>
                <w:sz w:val="22"/>
                <w:szCs w:val="22"/>
              </w:rPr>
              <w:t>YZJJ2020QN4</w:t>
            </w:r>
          </w:p>
        </w:tc>
        <w:tc>
          <w:tcPr>
            <w:tcW w:w="6216" w:type="dxa"/>
            <w:vAlign w:val="center"/>
          </w:tcPr>
          <w:p w14:paraId="637F3FFA" w14:textId="77777777" w:rsidR="00934142" w:rsidRDefault="00934142">
            <w:pPr>
              <w:jc w:val="center"/>
              <w:rPr>
                <w:szCs w:val="21"/>
              </w:rPr>
            </w:pPr>
            <w:r>
              <w:rPr>
                <w:rFonts w:hint="eastAsia"/>
                <w:szCs w:val="21"/>
              </w:rPr>
              <w:t>地表反射率直接比值测量方法研究</w:t>
            </w:r>
          </w:p>
        </w:tc>
        <w:tc>
          <w:tcPr>
            <w:tcW w:w="2573" w:type="dxa"/>
            <w:vAlign w:val="center"/>
          </w:tcPr>
          <w:p w14:paraId="23C65202" w14:textId="77777777" w:rsidR="00934142" w:rsidRDefault="00934142">
            <w:pPr>
              <w:jc w:val="center"/>
              <w:rPr>
                <w:b/>
                <w:szCs w:val="21"/>
              </w:rPr>
            </w:pPr>
            <w:r>
              <w:rPr>
                <w:rFonts w:hint="eastAsia"/>
                <w:szCs w:val="21"/>
              </w:rPr>
              <w:t>面向国民经济主战场类</w:t>
            </w:r>
          </w:p>
        </w:tc>
        <w:tc>
          <w:tcPr>
            <w:tcW w:w="1396" w:type="dxa"/>
            <w:vAlign w:val="center"/>
          </w:tcPr>
          <w:p w14:paraId="0A44D7B1" w14:textId="77777777" w:rsidR="00934142" w:rsidRDefault="00934142">
            <w:pPr>
              <w:jc w:val="center"/>
              <w:rPr>
                <w:b/>
                <w:szCs w:val="21"/>
              </w:rPr>
            </w:pPr>
            <w:r>
              <w:rPr>
                <w:rFonts w:hint="eastAsia"/>
                <w:szCs w:val="21"/>
              </w:rPr>
              <w:t>安徽光机所</w:t>
            </w:r>
          </w:p>
        </w:tc>
        <w:tc>
          <w:tcPr>
            <w:tcW w:w="981" w:type="dxa"/>
            <w:vAlign w:val="center"/>
          </w:tcPr>
          <w:p w14:paraId="0E13674A" w14:textId="77777777" w:rsidR="00934142" w:rsidRDefault="00934142">
            <w:pPr>
              <w:jc w:val="center"/>
              <w:rPr>
                <w:b/>
                <w:szCs w:val="21"/>
              </w:rPr>
            </w:pPr>
            <w:r>
              <w:rPr>
                <w:rFonts w:hint="eastAsia"/>
                <w:szCs w:val="21"/>
              </w:rPr>
              <w:t>张权</w:t>
            </w:r>
          </w:p>
        </w:tc>
      </w:tr>
      <w:tr w:rsidR="00934142" w14:paraId="6C5DAD57" w14:textId="77777777" w:rsidTr="00934142">
        <w:trPr>
          <w:trHeight w:val="326"/>
        </w:trPr>
        <w:tc>
          <w:tcPr>
            <w:tcW w:w="671" w:type="dxa"/>
            <w:vAlign w:val="center"/>
          </w:tcPr>
          <w:p w14:paraId="196FBD93" w14:textId="77777777" w:rsidR="00934142" w:rsidRPr="00DE629C" w:rsidRDefault="00934142">
            <w:pPr>
              <w:tabs>
                <w:tab w:val="left" w:pos="954"/>
              </w:tabs>
              <w:jc w:val="center"/>
              <w:rPr>
                <w:b/>
                <w:szCs w:val="21"/>
              </w:rPr>
            </w:pPr>
            <w:r w:rsidRPr="00DE629C">
              <w:rPr>
                <w:rFonts w:hint="eastAsia"/>
                <w:szCs w:val="21"/>
              </w:rPr>
              <w:t>5</w:t>
            </w:r>
          </w:p>
        </w:tc>
        <w:tc>
          <w:tcPr>
            <w:tcW w:w="1550" w:type="dxa"/>
            <w:vAlign w:val="center"/>
          </w:tcPr>
          <w:p w14:paraId="6EC8624D" w14:textId="77777777" w:rsidR="00934142" w:rsidRPr="00DE629C" w:rsidRDefault="00934142">
            <w:pPr>
              <w:jc w:val="center"/>
              <w:rPr>
                <w:szCs w:val="21"/>
              </w:rPr>
            </w:pPr>
            <w:r w:rsidRPr="00DE629C">
              <w:rPr>
                <w:rFonts w:hint="eastAsia"/>
                <w:color w:val="000000"/>
                <w:sz w:val="22"/>
                <w:szCs w:val="22"/>
              </w:rPr>
              <w:t>YZJJ2020QN5</w:t>
            </w:r>
          </w:p>
        </w:tc>
        <w:tc>
          <w:tcPr>
            <w:tcW w:w="6216" w:type="dxa"/>
            <w:vAlign w:val="center"/>
          </w:tcPr>
          <w:p w14:paraId="18702321" w14:textId="77777777" w:rsidR="00934142" w:rsidRDefault="00934142">
            <w:pPr>
              <w:jc w:val="center"/>
              <w:rPr>
                <w:szCs w:val="21"/>
              </w:rPr>
            </w:pPr>
            <w:r>
              <w:rPr>
                <w:rFonts w:hint="eastAsia"/>
                <w:szCs w:val="21"/>
              </w:rPr>
              <w:t>基于车载紫外可见遥测技术的大气排放源清单高分辨动态校验新方法</w:t>
            </w:r>
          </w:p>
        </w:tc>
        <w:tc>
          <w:tcPr>
            <w:tcW w:w="2573" w:type="dxa"/>
            <w:vAlign w:val="center"/>
          </w:tcPr>
          <w:p w14:paraId="210065E8" w14:textId="77777777"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2752429C" w14:textId="77777777" w:rsidR="00934142" w:rsidRDefault="00934142">
            <w:pPr>
              <w:jc w:val="center"/>
              <w:rPr>
                <w:szCs w:val="21"/>
              </w:rPr>
            </w:pPr>
            <w:r>
              <w:rPr>
                <w:szCs w:val="21"/>
              </w:rPr>
              <w:t>安徽光机所</w:t>
            </w:r>
          </w:p>
        </w:tc>
        <w:tc>
          <w:tcPr>
            <w:tcW w:w="981" w:type="dxa"/>
            <w:vAlign w:val="center"/>
          </w:tcPr>
          <w:p w14:paraId="19D21F89" w14:textId="77777777" w:rsidR="00934142" w:rsidRDefault="00934142">
            <w:pPr>
              <w:jc w:val="center"/>
              <w:rPr>
                <w:szCs w:val="21"/>
              </w:rPr>
            </w:pPr>
            <w:r>
              <w:rPr>
                <w:szCs w:val="21"/>
              </w:rPr>
              <w:t>胡肇焜</w:t>
            </w:r>
          </w:p>
        </w:tc>
      </w:tr>
      <w:tr w:rsidR="00934142" w14:paraId="6E54B3B7" w14:textId="77777777" w:rsidTr="00934142">
        <w:trPr>
          <w:trHeight w:val="326"/>
        </w:trPr>
        <w:tc>
          <w:tcPr>
            <w:tcW w:w="671" w:type="dxa"/>
            <w:vAlign w:val="center"/>
          </w:tcPr>
          <w:p w14:paraId="60CFE162" w14:textId="77777777" w:rsidR="00934142" w:rsidRPr="00DE629C" w:rsidRDefault="00934142">
            <w:pPr>
              <w:tabs>
                <w:tab w:val="left" w:pos="954"/>
              </w:tabs>
              <w:jc w:val="center"/>
              <w:rPr>
                <w:b/>
                <w:szCs w:val="21"/>
              </w:rPr>
            </w:pPr>
            <w:r w:rsidRPr="00DE629C">
              <w:rPr>
                <w:rFonts w:hint="eastAsia"/>
                <w:szCs w:val="21"/>
              </w:rPr>
              <w:t>6</w:t>
            </w:r>
          </w:p>
        </w:tc>
        <w:tc>
          <w:tcPr>
            <w:tcW w:w="1550" w:type="dxa"/>
            <w:vAlign w:val="center"/>
          </w:tcPr>
          <w:p w14:paraId="22065355" w14:textId="191AFFAB" w:rsidR="00934142" w:rsidRPr="00DE629C" w:rsidRDefault="00934142">
            <w:pPr>
              <w:jc w:val="center"/>
              <w:rPr>
                <w:szCs w:val="21"/>
              </w:rPr>
            </w:pPr>
            <w:r w:rsidRPr="00DE629C">
              <w:rPr>
                <w:rFonts w:hint="eastAsia"/>
                <w:color w:val="000000"/>
                <w:sz w:val="22"/>
                <w:szCs w:val="22"/>
              </w:rPr>
              <w:t>YZJJ2020QN7</w:t>
            </w:r>
          </w:p>
        </w:tc>
        <w:tc>
          <w:tcPr>
            <w:tcW w:w="6216" w:type="dxa"/>
            <w:vAlign w:val="center"/>
          </w:tcPr>
          <w:p w14:paraId="67B7987A" w14:textId="0D7B2165" w:rsidR="00934142" w:rsidRPr="003B1B60" w:rsidRDefault="00934142">
            <w:pPr>
              <w:jc w:val="center"/>
              <w:rPr>
                <w:szCs w:val="21"/>
                <w:highlight w:val="yellow"/>
              </w:rPr>
            </w:pPr>
            <w:r>
              <w:rPr>
                <w:szCs w:val="21"/>
              </w:rPr>
              <w:t>生态系统大气硫化</w:t>
            </w:r>
            <w:proofErr w:type="gramStart"/>
            <w:r>
              <w:rPr>
                <w:szCs w:val="21"/>
              </w:rPr>
              <w:t>羰</w:t>
            </w:r>
            <w:proofErr w:type="gramEnd"/>
            <w:r>
              <w:rPr>
                <w:szCs w:val="21"/>
              </w:rPr>
              <w:t>高灵敏度探测技术研究</w:t>
            </w:r>
          </w:p>
        </w:tc>
        <w:tc>
          <w:tcPr>
            <w:tcW w:w="2573" w:type="dxa"/>
            <w:vAlign w:val="center"/>
          </w:tcPr>
          <w:p w14:paraId="09616DCB" w14:textId="34708E1A" w:rsidR="00934142" w:rsidRPr="003B1B60" w:rsidRDefault="00934142">
            <w:pPr>
              <w:jc w:val="center"/>
              <w:rPr>
                <w:szCs w:val="21"/>
                <w:highlight w:val="yellow"/>
              </w:rPr>
            </w:pPr>
            <w:r>
              <w:rPr>
                <w:rFonts w:hint="eastAsia"/>
                <w:szCs w:val="21"/>
              </w:rPr>
              <w:t>面向基础</w:t>
            </w:r>
            <w:proofErr w:type="gramStart"/>
            <w:r>
              <w:rPr>
                <w:rFonts w:hint="eastAsia"/>
                <w:szCs w:val="21"/>
              </w:rPr>
              <w:t>前沿类</w:t>
            </w:r>
            <w:proofErr w:type="gramEnd"/>
          </w:p>
        </w:tc>
        <w:tc>
          <w:tcPr>
            <w:tcW w:w="1396" w:type="dxa"/>
            <w:vAlign w:val="center"/>
          </w:tcPr>
          <w:p w14:paraId="79BDC6AE" w14:textId="21443FA5" w:rsidR="00934142" w:rsidRPr="003B1B60" w:rsidRDefault="00934142">
            <w:pPr>
              <w:jc w:val="center"/>
              <w:rPr>
                <w:szCs w:val="21"/>
                <w:highlight w:val="yellow"/>
              </w:rPr>
            </w:pPr>
            <w:r>
              <w:rPr>
                <w:szCs w:val="21"/>
              </w:rPr>
              <w:t>安徽光机所</w:t>
            </w:r>
          </w:p>
        </w:tc>
        <w:tc>
          <w:tcPr>
            <w:tcW w:w="981" w:type="dxa"/>
            <w:vAlign w:val="center"/>
          </w:tcPr>
          <w:p w14:paraId="007BFB6C" w14:textId="0B8E016C" w:rsidR="00934142" w:rsidRDefault="00934142">
            <w:pPr>
              <w:jc w:val="center"/>
              <w:rPr>
                <w:szCs w:val="21"/>
              </w:rPr>
            </w:pPr>
            <w:r>
              <w:rPr>
                <w:szCs w:val="21"/>
              </w:rPr>
              <w:t>陈家金</w:t>
            </w:r>
          </w:p>
        </w:tc>
      </w:tr>
      <w:tr w:rsidR="00934142" w14:paraId="401CC93A" w14:textId="77777777" w:rsidTr="00934142">
        <w:trPr>
          <w:trHeight w:val="326"/>
        </w:trPr>
        <w:tc>
          <w:tcPr>
            <w:tcW w:w="671" w:type="dxa"/>
            <w:vAlign w:val="center"/>
          </w:tcPr>
          <w:p w14:paraId="427F77D7" w14:textId="77777777" w:rsidR="00934142" w:rsidRPr="00DE629C" w:rsidRDefault="00934142">
            <w:pPr>
              <w:jc w:val="center"/>
              <w:rPr>
                <w:b/>
                <w:szCs w:val="21"/>
              </w:rPr>
            </w:pPr>
            <w:r w:rsidRPr="00DE629C">
              <w:rPr>
                <w:rFonts w:hint="eastAsia"/>
                <w:szCs w:val="21"/>
              </w:rPr>
              <w:t>7</w:t>
            </w:r>
          </w:p>
        </w:tc>
        <w:tc>
          <w:tcPr>
            <w:tcW w:w="1550" w:type="dxa"/>
            <w:vAlign w:val="center"/>
          </w:tcPr>
          <w:p w14:paraId="2F255B2F" w14:textId="6571062B" w:rsidR="00934142" w:rsidRPr="00DE629C" w:rsidRDefault="00934142">
            <w:pPr>
              <w:jc w:val="center"/>
              <w:rPr>
                <w:szCs w:val="21"/>
              </w:rPr>
            </w:pPr>
            <w:r w:rsidRPr="00DE629C">
              <w:rPr>
                <w:rFonts w:hint="eastAsia"/>
                <w:color w:val="000000"/>
                <w:sz w:val="22"/>
                <w:szCs w:val="22"/>
              </w:rPr>
              <w:t>YZJJ2020QN8</w:t>
            </w:r>
          </w:p>
        </w:tc>
        <w:tc>
          <w:tcPr>
            <w:tcW w:w="6216" w:type="dxa"/>
            <w:vAlign w:val="center"/>
          </w:tcPr>
          <w:p w14:paraId="4727D904" w14:textId="61F8184F" w:rsidR="00934142" w:rsidRDefault="00934142">
            <w:pPr>
              <w:jc w:val="center"/>
              <w:rPr>
                <w:szCs w:val="21"/>
              </w:rPr>
            </w:pPr>
            <w:r>
              <w:rPr>
                <w:rFonts w:hint="eastAsia"/>
                <w:szCs w:val="21"/>
              </w:rPr>
              <w:t>激光光谱技术测定甲烷碳同位素光谱数据分析和校正模型研究</w:t>
            </w:r>
          </w:p>
        </w:tc>
        <w:tc>
          <w:tcPr>
            <w:tcW w:w="2573" w:type="dxa"/>
            <w:vAlign w:val="center"/>
          </w:tcPr>
          <w:p w14:paraId="5EBD381B" w14:textId="1ED298BB"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1C1E52DB" w14:textId="1F08201B" w:rsidR="00934142" w:rsidRDefault="00934142">
            <w:pPr>
              <w:jc w:val="center"/>
              <w:rPr>
                <w:szCs w:val="21"/>
              </w:rPr>
            </w:pPr>
            <w:r>
              <w:rPr>
                <w:szCs w:val="21"/>
              </w:rPr>
              <w:t>安徽光机所</w:t>
            </w:r>
          </w:p>
        </w:tc>
        <w:tc>
          <w:tcPr>
            <w:tcW w:w="981" w:type="dxa"/>
            <w:vAlign w:val="center"/>
          </w:tcPr>
          <w:p w14:paraId="525D5660" w14:textId="2ACA36B5" w:rsidR="00934142" w:rsidRDefault="00934142">
            <w:pPr>
              <w:jc w:val="center"/>
              <w:rPr>
                <w:szCs w:val="21"/>
              </w:rPr>
            </w:pPr>
            <w:proofErr w:type="gramStart"/>
            <w:r>
              <w:rPr>
                <w:szCs w:val="21"/>
              </w:rPr>
              <w:t>孙鹏帅</w:t>
            </w:r>
            <w:proofErr w:type="gramEnd"/>
          </w:p>
        </w:tc>
      </w:tr>
      <w:tr w:rsidR="00934142" w14:paraId="14EE5322" w14:textId="77777777" w:rsidTr="00934142">
        <w:trPr>
          <w:trHeight w:val="328"/>
        </w:trPr>
        <w:tc>
          <w:tcPr>
            <w:tcW w:w="671" w:type="dxa"/>
            <w:vAlign w:val="center"/>
          </w:tcPr>
          <w:p w14:paraId="2B6082A6" w14:textId="77777777" w:rsidR="00934142" w:rsidRPr="00DE629C" w:rsidRDefault="00934142">
            <w:pPr>
              <w:jc w:val="center"/>
              <w:rPr>
                <w:b/>
                <w:szCs w:val="21"/>
              </w:rPr>
            </w:pPr>
            <w:r w:rsidRPr="00DE629C">
              <w:rPr>
                <w:rFonts w:hint="eastAsia"/>
                <w:szCs w:val="21"/>
              </w:rPr>
              <w:t>8</w:t>
            </w:r>
          </w:p>
        </w:tc>
        <w:tc>
          <w:tcPr>
            <w:tcW w:w="1550" w:type="dxa"/>
            <w:vAlign w:val="center"/>
          </w:tcPr>
          <w:p w14:paraId="3080E635" w14:textId="140236BD" w:rsidR="00934142" w:rsidRPr="00DE629C" w:rsidRDefault="00934142">
            <w:pPr>
              <w:jc w:val="center"/>
              <w:rPr>
                <w:b/>
                <w:szCs w:val="21"/>
              </w:rPr>
            </w:pPr>
            <w:r w:rsidRPr="00DE629C">
              <w:rPr>
                <w:rFonts w:hint="eastAsia"/>
                <w:color w:val="000000"/>
                <w:sz w:val="22"/>
                <w:szCs w:val="22"/>
              </w:rPr>
              <w:t>YZJJ2020QN9</w:t>
            </w:r>
          </w:p>
        </w:tc>
        <w:tc>
          <w:tcPr>
            <w:tcW w:w="6216" w:type="dxa"/>
            <w:vAlign w:val="center"/>
          </w:tcPr>
          <w:p w14:paraId="5C0C592B" w14:textId="337D0D1C" w:rsidR="00934142" w:rsidRDefault="00934142">
            <w:pPr>
              <w:jc w:val="center"/>
              <w:rPr>
                <w:szCs w:val="21"/>
              </w:rPr>
            </w:pPr>
            <w:r>
              <w:rPr>
                <w:rFonts w:hint="eastAsia"/>
                <w:szCs w:val="21"/>
              </w:rPr>
              <w:t>汽车微波点火提高能量</w:t>
            </w:r>
            <w:proofErr w:type="gramStart"/>
            <w:r>
              <w:rPr>
                <w:rFonts w:hint="eastAsia"/>
                <w:szCs w:val="21"/>
              </w:rPr>
              <w:t>馈</w:t>
            </w:r>
            <w:proofErr w:type="gramEnd"/>
            <w:r>
              <w:rPr>
                <w:rFonts w:hint="eastAsia"/>
                <w:szCs w:val="21"/>
              </w:rPr>
              <w:t>入效率的研究</w:t>
            </w:r>
          </w:p>
        </w:tc>
        <w:tc>
          <w:tcPr>
            <w:tcW w:w="2573" w:type="dxa"/>
            <w:vAlign w:val="center"/>
          </w:tcPr>
          <w:p w14:paraId="60C59F42" w14:textId="68CF2CC8" w:rsidR="00934142" w:rsidRDefault="00934142">
            <w:pPr>
              <w:jc w:val="center"/>
              <w:rPr>
                <w:b/>
                <w:szCs w:val="21"/>
              </w:rPr>
            </w:pPr>
            <w:r>
              <w:rPr>
                <w:rFonts w:hint="eastAsia"/>
                <w:szCs w:val="21"/>
              </w:rPr>
              <w:t>面向国民经济主战场类</w:t>
            </w:r>
          </w:p>
        </w:tc>
        <w:tc>
          <w:tcPr>
            <w:tcW w:w="1396" w:type="dxa"/>
            <w:vAlign w:val="center"/>
          </w:tcPr>
          <w:p w14:paraId="187BA29C" w14:textId="67A0A890" w:rsidR="00934142" w:rsidRDefault="00934142">
            <w:pPr>
              <w:jc w:val="center"/>
              <w:rPr>
                <w:b/>
                <w:szCs w:val="21"/>
              </w:rPr>
            </w:pPr>
            <w:r>
              <w:rPr>
                <w:rFonts w:hint="eastAsia"/>
                <w:szCs w:val="21"/>
              </w:rPr>
              <w:t>等离子体所</w:t>
            </w:r>
          </w:p>
        </w:tc>
        <w:tc>
          <w:tcPr>
            <w:tcW w:w="981" w:type="dxa"/>
            <w:vAlign w:val="center"/>
          </w:tcPr>
          <w:p w14:paraId="5A1A0945" w14:textId="69B1C72D" w:rsidR="00934142" w:rsidRDefault="00934142">
            <w:pPr>
              <w:jc w:val="center"/>
              <w:rPr>
                <w:b/>
                <w:szCs w:val="21"/>
              </w:rPr>
            </w:pPr>
            <w:r>
              <w:rPr>
                <w:rFonts w:hint="eastAsia"/>
                <w:szCs w:val="21"/>
              </w:rPr>
              <w:t>朱梁</w:t>
            </w:r>
          </w:p>
        </w:tc>
      </w:tr>
      <w:tr w:rsidR="00934142" w14:paraId="6D7FE6A5" w14:textId="77777777" w:rsidTr="00934142">
        <w:trPr>
          <w:trHeight w:val="326"/>
        </w:trPr>
        <w:tc>
          <w:tcPr>
            <w:tcW w:w="671" w:type="dxa"/>
            <w:vAlign w:val="center"/>
          </w:tcPr>
          <w:p w14:paraId="15F7FBBF" w14:textId="77777777" w:rsidR="00934142" w:rsidRPr="00DE629C" w:rsidRDefault="00934142">
            <w:pPr>
              <w:jc w:val="center"/>
              <w:rPr>
                <w:b/>
                <w:szCs w:val="21"/>
              </w:rPr>
            </w:pPr>
            <w:r w:rsidRPr="00DE629C">
              <w:rPr>
                <w:rFonts w:hint="eastAsia"/>
                <w:szCs w:val="21"/>
              </w:rPr>
              <w:t>9</w:t>
            </w:r>
          </w:p>
        </w:tc>
        <w:tc>
          <w:tcPr>
            <w:tcW w:w="1550" w:type="dxa"/>
            <w:vAlign w:val="center"/>
          </w:tcPr>
          <w:p w14:paraId="6581914C" w14:textId="10DAA7C0" w:rsidR="00934142" w:rsidRPr="00DE629C" w:rsidRDefault="00934142">
            <w:pPr>
              <w:jc w:val="center"/>
              <w:rPr>
                <w:b/>
                <w:szCs w:val="21"/>
              </w:rPr>
            </w:pPr>
            <w:r w:rsidRPr="00DE629C">
              <w:rPr>
                <w:rFonts w:hint="eastAsia"/>
                <w:color w:val="000000"/>
                <w:sz w:val="22"/>
                <w:szCs w:val="22"/>
              </w:rPr>
              <w:t>YZJJ2020QN10</w:t>
            </w:r>
          </w:p>
        </w:tc>
        <w:tc>
          <w:tcPr>
            <w:tcW w:w="6216" w:type="dxa"/>
            <w:vAlign w:val="center"/>
          </w:tcPr>
          <w:p w14:paraId="36AFF251" w14:textId="618DA854" w:rsidR="00934142" w:rsidRDefault="00934142">
            <w:pPr>
              <w:jc w:val="center"/>
              <w:rPr>
                <w:szCs w:val="21"/>
              </w:rPr>
            </w:pPr>
            <w:r>
              <w:rPr>
                <w:rFonts w:hint="eastAsia"/>
                <w:szCs w:val="21"/>
              </w:rPr>
              <w:t>基于波导弯头的电子回旋波模式分析研究</w:t>
            </w:r>
          </w:p>
        </w:tc>
        <w:tc>
          <w:tcPr>
            <w:tcW w:w="2573" w:type="dxa"/>
            <w:vAlign w:val="center"/>
          </w:tcPr>
          <w:p w14:paraId="16EFE1DF" w14:textId="42A8A528" w:rsidR="00934142" w:rsidRDefault="00934142">
            <w:pPr>
              <w:jc w:val="center"/>
              <w:rPr>
                <w:b/>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0BB8F6B1" w14:textId="30EA8B6D" w:rsidR="00934142" w:rsidRDefault="00934142">
            <w:pPr>
              <w:jc w:val="center"/>
              <w:rPr>
                <w:b/>
                <w:szCs w:val="21"/>
              </w:rPr>
            </w:pPr>
            <w:r>
              <w:rPr>
                <w:rFonts w:hint="eastAsia"/>
                <w:szCs w:val="21"/>
              </w:rPr>
              <w:t>等离子体所</w:t>
            </w:r>
          </w:p>
        </w:tc>
        <w:tc>
          <w:tcPr>
            <w:tcW w:w="981" w:type="dxa"/>
            <w:vAlign w:val="center"/>
          </w:tcPr>
          <w:p w14:paraId="51DC8D23" w14:textId="0CD72EA0" w:rsidR="00934142" w:rsidRDefault="00934142">
            <w:pPr>
              <w:jc w:val="center"/>
              <w:rPr>
                <w:b/>
                <w:szCs w:val="21"/>
              </w:rPr>
            </w:pPr>
            <w:r>
              <w:rPr>
                <w:rFonts w:hint="eastAsia"/>
                <w:szCs w:val="21"/>
              </w:rPr>
              <w:t>徐伟业</w:t>
            </w:r>
          </w:p>
        </w:tc>
      </w:tr>
      <w:tr w:rsidR="00934142" w14:paraId="6B05920B" w14:textId="77777777" w:rsidTr="00934142">
        <w:trPr>
          <w:trHeight w:val="325"/>
        </w:trPr>
        <w:tc>
          <w:tcPr>
            <w:tcW w:w="671" w:type="dxa"/>
            <w:vAlign w:val="center"/>
          </w:tcPr>
          <w:p w14:paraId="5EC02DB1" w14:textId="77777777" w:rsidR="00934142" w:rsidRPr="00DE629C" w:rsidRDefault="00934142">
            <w:pPr>
              <w:jc w:val="center"/>
              <w:rPr>
                <w:szCs w:val="21"/>
              </w:rPr>
            </w:pPr>
            <w:r w:rsidRPr="00DE629C">
              <w:rPr>
                <w:rFonts w:hint="eastAsia"/>
                <w:szCs w:val="21"/>
              </w:rPr>
              <w:t>10</w:t>
            </w:r>
          </w:p>
        </w:tc>
        <w:tc>
          <w:tcPr>
            <w:tcW w:w="1550" w:type="dxa"/>
            <w:vAlign w:val="center"/>
          </w:tcPr>
          <w:p w14:paraId="0DA5D2EB" w14:textId="2DC5D457" w:rsidR="00934142" w:rsidRPr="00DE629C" w:rsidRDefault="00934142">
            <w:pPr>
              <w:jc w:val="center"/>
              <w:rPr>
                <w:szCs w:val="21"/>
              </w:rPr>
            </w:pPr>
            <w:r w:rsidRPr="00DE629C">
              <w:rPr>
                <w:rFonts w:hint="eastAsia"/>
                <w:color w:val="000000"/>
                <w:sz w:val="22"/>
                <w:szCs w:val="22"/>
              </w:rPr>
              <w:t>YZJJ2020QN11</w:t>
            </w:r>
          </w:p>
        </w:tc>
        <w:tc>
          <w:tcPr>
            <w:tcW w:w="6216" w:type="dxa"/>
            <w:vAlign w:val="center"/>
          </w:tcPr>
          <w:p w14:paraId="2D993F43" w14:textId="75B58A95" w:rsidR="00934142" w:rsidRDefault="00934142">
            <w:pPr>
              <w:jc w:val="center"/>
              <w:rPr>
                <w:szCs w:val="21"/>
              </w:rPr>
            </w:pPr>
            <w:r>
              <w:rPr>
                <w:rFonts w:hint="eastAsia"/>
                <w:szCs w:val="21"/>
              </w:rPr>
              <w:t>基于机器学习的</w:t>
            </w:r>
            <w:r>
              <w:rPr>
                <w:rFonts w:hint="eastAsia"/>
                <w:szCs w:val="21"/>
              </w:rPr>
              <w:t>EAST</w:t>
            </w:r>
            <w:r>
              <w:rPr>
                <w:rFonts w:hint="eastAsia"/>
                <w:szCs w:val="21"/>
              </w:rPr>
              <w:t>破裂预警研究</w:t>
            </w:r>
          </w:p>
        </w:tc>
        <w:tc>
          <w:tcPr>
            <w:tcW w:w="2573" w:type="dxa"/>
            <w:vAlign w:val="center"/>
          </w:tcPr>
          <w:p w14:paraId="6B1CC886" w14:textId="1C6DFCAA"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4A45BF0E" w14:textId="2EDA8402" w:rsidR="00934142" w:rsidRDefault="00934142">
            <w:pPr>
              <w:jc w:val="center"/>
              <w:rPr>
                <w:szCs w:val="21"/>
              </w:rPr>
            </w:pPr>
            <w:r>
              <w:rPr>
                <w:rFonts w:hint="eastAsia"/>
                <w:szCs w:val="21"/>
              </w:rPr>
              <w:t>等离子体所</w:t>
            </w:r>
          </w:p>
        </w:tc>
        <w:tc>
          <w:tcPr>
            <w:tcW w:w="981" w:type="dxa"/>
            <w:vAlign w:val="center"/>
          </w:tcPr>
          <w:p w14:paraId="70BF5805" w14:textId="7BB85CAA" w:rsidR="00934142" w:rsidRDefault="00934142">
            <w:pPr>
              <w:jc w:val="center"/>
              <w:rPr>
                <w:szCs w:val="21"/>
              </w:rPr>
            </w:pPr>
            <w:r>
              <w:rPr>
                <w:rFonts w:hint="eastAsia"/>
                <w:szCs w:val="21"/>
              </w:rPr>
              <w:t>胡文慧</w:t>
            </w:r>
          </w:p>
        </w:tc>
      </w:tr>
      <w:tr w:rsidR="00934142" w14:paraId="69E174E3" w14:textId="77777777" w:rsidTr="00934142">
        <w:trPr>
          <w:trHeight w:val="325"/>
        </w:trPr>
        <w:tc>
          <w:tcPr>
            <w:tcW w:w="671" w:type="dxa"/>
            <w:vAlign w:val="center"/>
          </w:tcPr>
          <w:p w14:paraId="4FC096B9" w14:textId="77777777" w:rsidR="00934142" w:rsidRPr="00DE629C" w:rsidRDefault="00934142">
            <w:pPr>
              <w:jc w:val="center"/>
              <w:rPr>
                <w:szCs w:val="21"/>
              </w:rPr>
            </w:pPr>
            <w:r w:rsidRPr="00DE629C">
              <w:rPr>
                <w:rFonts w:hint="eastAsia"/>
                <w:szCs w:val="21"/>
              </w:rPr>
              <w:t>11</w:t>
            </w:r>
          </w:p>
        </w:tc>
        <w:tc>
          <w:tcPr>
            <w:tcW w:w="1550" w:type="dxa"/>
            <w:vAlign w:val="center"/>
          </w:tcPr>
          <w:p w14:paraId="2A63123F" w14:textId="0F751B39" w:rsidR="00934142" w:rsidRPr="00DE629C" w:rsidRDefault="00934142">
            <w:pPr>
              <w:jc w:val="center"/>
              <w:rPr>
                <w:szCs w:val="21"/>
              </w:rPr>
            </w:pPr>
            <w:r w:rsidRPr="00DE629C">
              <w:rPr>
                <w:rFonts w:hint="eastAsia"/>
                <w:color w:val="000000"/>
                <w:sz w:val="22"/>
                <w:szCs w:val="22"/>
              </w:rPr>
              <w:t>YZJJ2020QN12</w:t>
            </w:r>
          </w:p>
        </w:tc>
        <w:tc>
          <w:tcPr>
            <w:tcW w:w="6216" w:type="dxa"/>
            <w:vAlign w:val="center"/>
          </w:tcPr>
          <w:p w14:paraId="35BFC8F7" w14:textId="54C122AD" w:rsidR="00934142" w:rsidRDefault="00934142">
            <w:pPr>
              <w:jc w:val="center"/>
              <w:rPr>
                <w:szCs w:val="21"/>
              </w:rPr>
            </w:pPr>
            <w:r>
              <w:rPr>
                <w:szCs w:val="21"/>
              </w:rPr>
              <w:t>基于神经网络的直接视觉伺服控制方法在未来聚变堆部件自动化维护中的应用研究</w:t>
            </w:r>
          </w:p>
        </w:tc>
        <w:tc>
          <w:tcPr>
            <w:tcW w:w="2573" w:type="dxa"/>
            <w:vAlign w:val="center"/>
          </w:tcPr>
          <w:p w14:paraId="198D698D" w14:textId="3D91E13E"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6116F414" w14:textId="24108AE0" w:rsidR="00934142" w:rsidRDefault="00934142">
            <w:pPr>
              <w:jc w:val="center"/>
              <w:rPr>
                <w:szCs w:val="21"/>
              </w:rPr>
            </w:pPr>
            <w:r>
              <w:rPr>
                <w:rFonts w:hint="eastAsia"/>
                <w:szCs w:val="21"/>
              </w:rPr>
              <w:t>等离子体所</w:t>
            </w:r>
          </w:p>
        </w:tc>
        <w:tc>
          <w:tcPr>
            <w:tcW w:w="981" w:type="dxa"/>
            <w:vAlign w:val="center"/>
          </w:tcPr>
          <w:p w14:paraId="489E8366" w14:textId="57AD36F3" w:rsidR="00934142" w:rsidRDefault="00934142">
            <w:pPr>
              <w:jc w:val="center"/>
              <w:rPr>
                <w:szCs w:val="21"/>
              </w:rPr>
            </w:pPr>
            <w:r>
              <w:rPr>
                <w:szCs w:val="21"/>
              </w:rPr>
              <w:t>杨洋</w:t>
            </w:r>
          </w:p>
        </w:tc>
      </w:tr>
      <w:tr w:rsidR="00934142" w14:paraId="0846706E" w14:textId="77777777" w:rsidTr="00934142">
        <w:trPr>
          <w:trHeight w:val="325"/>
        </w:trPr>
        <w:tc>
          <w:tcPr>
            <w:tcW w:w="671" w:type="dxa"/>
            <w:vAlign w:val="center"/>
          </w:tcPr>
          <w:p w14:paraId="094E162A" w14:textId="77777777" w:rsidR="00934142" w:rsidRPr="00DE629C" w:rsidRDefault="00934142">
            <w:pPr>
              <w:jc w:val="center"/>
              <w:rPr>
                <w:szCs w:val="21"/>
              </w:rPr>
            </w:pPr>
            <w:r w:rsidRPr="00DE629C">
              <w:rPr>
                <w:rFonts w:hint="eastAsia"/>
                <w:szCs w:val="21"/>
              </w:rPr>
              <w:t>12</w:t>
            </w:r>
          </w:p>
        </w:tc>
        <w:tc>
          <w:tcPr>
            <w:tcW w:w="1550" w:type="dxa"/>
            <w:vAlign w:val="center"/>
          </w:tcPr>
          <w:p w14:paraId="13B4F9BD" w14:textId="507BCD15" w:rsidR="00934142" w:rsidRPr="00DE629C" w:rsidRDefault="00934142">
            <w:pPr>
              <w:jc w:val="center"/>
              <w:rPr>
                <w:szCs w:val="21"/>
              </w:rPr>
            </w:pPr>
            <w:r w:rsidRPr="00DE629C">
              <w:rPr>
                <w:rFonts w:hint="eastAsia"/>
                <w:color w:val="000000"/>
                <w:sz w:val="22"/>
                <w:szCs w:val="22"/>
              </w:rPr>
              <w:t>YZJJ2020QN13</w:t>
            </w:r>
          </w:p>
        </w:tc>
        <w:tc>
          <w:tcPr>
            <w:tcW w:w="6216" w:type="dxa"/>
            <w:vAlign w:val="center"/>
          </w:tcPr>
          <w:p w14:paraId="20DD8F25" w14:textId="5D2F846A" w:rsidR="00934142" w:rsidRDefault="00934142">
            <w:pPr>
              <w:jc w:val="center"/>
              <w:rPr>
                <w:szCs w:val="21"/>
              </w:rPr>
            </w:pPr>
            <w:r>
              <w:rPr>
                <w:rFonts w:hint="eastAsia"/>
                <w:szCs w:val="21"/>
              </w:rPr>
              <w:t>托卡马克偏滤器几何封闭性对高约束模台基结构影响的机理研究</w:t>
            </w:r>
          </w:p>
        </w:tc>
        <w:tc>
          <w:tcPr>
            <w:tcW w:w="2573" w:type="dxa"/>
            <w:vAlign w:val="center"/>
          </w:tcPr>
          <w:p w14:paraId="6EC93CDB" w14:textId="773FE972"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39308329" w14:textId="0F751557" w:rsidR="00934142" w:rsidRDefault="00934142">
            <w:pPr>
              <w:jc w:val="center"/>
              <w:rPr>
                <w:szCs w:val="21"/>
              </w:rPr>
            </w:pPr>
            <w:r>
              <w:rPr>
                <w:rFonts w:hint="eastAsia"/>
                <w:szCs w:val="21"/>
              </w:rPr>
              <w:t>等离子体所</w:t>
            </w:r>
          </w:p>
        </w:tc>
        <w:tc>
          <w:tcPr>
            <w:tcW w:w="981" w:type="dxa"/>
            <w:vAlign w:val="center"/>
          </w:tcPr>
          <w:p w14:paraId="1524A16D" w14:textId="05E8A628" w:rsidR="00934142" w:rsidRDefault="00934142">
            <w:pPr>
              <w:jc w:val="center"/>
              <w:rPr>
                <w:szCs w:val="21"/>
              </w:rPr>
            </w:pPr>
            <w:r>
              <w:rPr>
                <w:szCs w:val="21"/>
              </w:rPr>
              <w:t>陈良</w:t>
            </w:r>
          </w:p>
        </w:tc>
      </w:tr>
      <w:tr w:rsidR="00934142" w14:paraId="74FCB61B" w14:textId="77777777" w:rsidTr="00934142">
        <w:trPr>
          <w:trHeight w:val="325"/>
        </w:trPr>
        <w:tc>
          <w:tcPr>
            <w:tcW w:w="671" w:type="dxa"/>
            <w:vAlign w:val="center"/>
          </w:tcPr>
          <w:p w14:paraId="1153E7E8" w14:textId="77777777" w:rsidR="00934142" w:rsidRPr="00DE629C" w:rsidRDefault="00934142">
            <w:pPr>
              <w:jc w:val="center"/>
              <w:rPr>
                <w:szCs w:val="21"/>
              </w:rPr>
            </w:pPr>
            <w:r w:rsidRPr="00DE629C">
              <w:rPr>
                <w:rFonts w:hint="eastAsia"/>
                <w:szCs w:val="21"/>
              </w:rPr>
              <w:t>13</w:t>
            </w:r>
          </w:p>
        </w:tc>
        <w:tc>
          <w:tcPr>
            <w:tcW w:w="1550" w:type="dxa"/>
            <w:vAlign w:val="center"/>
          </w:tcPr>
          <w:p w14:paraId="5AF46EBF" w14:textId="45BCC270" w:rsidR="00934142" w:rsidRPr="00DE629C" w:rsidRDefault="00934142">
            <w:pPr>
              <w:jc w:val="center"/>
              <w:rPr>
                <w:szCs w:val="21"/>
              </w:rPr>
            </w:pPr>
            <w:r w:rsidRPr="00DE629C">
              <w:rPr>
                <w:rFonts w:hint="eastAsia"/>
                <w:color w:val="000000"/>
                <w:sz w:val="22"/>
                <w:szCs w:val="22"/>
              </w:rPr>
              <w:t>YZJJ2020QN15</w:t>
            </w:r>
          </w:p>
        </w:tc>
        <w:tc>
          <w:tcPr>
            <w:tcW w:w="6216" w:type="dxa"/>
            <w:vAlign w:val="center"/>
          </w:tcPr>
          <w:p w14:paraId="6E496974" w14:textId="3775E0A9" w:rsidR="00934142" w:rsidRDefault="00934142">
            <w:pPr>
              <w:jc w:val="center"/>
              <w:rPr>
                <w:szCs w:val="21"/>
              </w:rPr>
            </w:pPr>
            <w:r>
              <w:rPr>
                <w:szCs w:val="21"/>
              </w:rPr>
              <w:t>面向氘</w:t>
            </w:r>
            <w:proofErr w:type="gramStart"/>
            <w:r>
              <w:rPr>
                <w:szCs w:val="21"/>
              </w:rPr>
              <w:t>氚运行</w:t>
            </w:r>
            <w:proofErr w:type="gramEnd"/>
            <w:r>
              <w:rPr>
                <w:szCs w:val="21"/>
              </w:rPr>
              <w:t>的聚变堆干燥系统时空动态响应机制模拟研究</w:t>
            </w:r>
          </w:p>
        </w:tc>
        <w:tc>
          <w:tcPr>
            <w:tcW w:w="2573" w:type="dxa"/>
            <w:vAlign w:val="center"/>
          </w:tcPr>
          <w:p w14:paraId="115F7FB4" w14:textId="549A87F3"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17B2D9E9" w14:textId="0B441E96" w:rsidR="00934142" w:rsidRDefault="00934142">
            <w:pPr>
              <w:jc w:val="center"/>
              <w:rPr>
                <w:szCs w:val="21"/>
              </w:rPr>
            </w:pPr>
            <w:r>
              <w:rPr>
                <w:szCs w:val="21"/>
              </w:rPr>
              <w:t>等离子体所</w:t>
            </w:r>
          </w:p>
        </w:tc>
        <w:tc>
          <w:tcPr>
            <w:tcW w:w="981" w:type="dxa"/>
            <w:vAlign w:val="center"/>
          </w:tcPr>
          <w:p w14:paraId="435E77FE" w14:textId="35CFD12E" w:rsidR="00934142" w:rsidRDefault="00934142">
            <w:pPr>
              <w:jc w:val="center"/>
              <w:rPr>
                <w:szCs w:val="21"/>
              </w:rPr>
            </w:pPr>
            <w:r>
              <w:rPr>
                <w:szCs w:val="21"/>
              </w:rPr>
              <w:t>郭斌</w:t>
            </w:r>
          </w:p>
        </w:tc>
      </w:tr>
      <w:tr w:rsidR="00934142" w14:paraId="182D491C" w14:textId="77777777" w:rsidTr="00934142">
        <w:trPr>
          <w:trHeight w:val="325"/>
        </w:trPr>
        <w:tc>
          <w:tcPr>
            <w:tcW w:w="671" w:type="dxa"/>
            <w:vAlign w:val="center"/>
          </w:tcPr>
          <w:p w14:paraId="1DE31063" w14:textId="77777777" w:rsidR="00934142" w:rsidRPr="00DE629C" w:rsidRDefault="00934142">
            <w:pPr>
              <w:jc w:val="center"/>
              <w:rPr>
                <w:szCs w:val="21"/>
              </w:rPr>
            </w:pPr>
            <w:r w:rsidRPr="00DE629C">
              <w:rPr>
                <w:rFonts w:hint="eastAsia"/>
                <w:szCs w:val="21"/>
              </w:rPr>
              <w:t>14</w:t>
            </w:r>
          </w:p>
        </w:tc>
        <w:tc>
          <w:tcPr>
            <w:tcW w:w="1550" w:type="dxa"/>
            <w:vAlign w:val="center"/>
          </w:tcPr>
          <w:p w14:paraId="2AF87311" w14:textId="7867FB04" w:rsidR="00934142" w:rsidRPr="00DE629C" w:rsidRDefault="00934142">
            <w:pPr>
              <w:jc w:val="center"/>
              <w:rPr>
                <w:szCs w:val="21"/>
              </w:rPr>
            </w:pPr>
            <w:r w:rsidRPr="00DE629C">
              <w:rPr>
                <w:rFonts w:hint="eastAsia"/>
                <w:color w:val="000000"/>
                <w:sz w:val="22"/>
                <w:szCs w:val="22"/>
              </w:rPr>
              <w:t>YZJJ2020QN16</w:t>
            </w:r>
          </w:p>
        </w:tc>
        <w:tc>
          <w:tcPr>
            <w:tcW w:w="6216" w:type="dxa"/>
            <w:vAlign w:val="center"/>
          </w:tcPr>
          <w:p w14:paraId="1863297F" w14:textId="079A287E" w:rsidR="00934142" w:rsidRPr="003B1B60" w:rsidRDefault="00934142">
            <w:pPr>
              <w:jc w:val="center"/>
              <w:rPr>
                <w:szCs w:val="21"/>
                <w:highlight w:val="yellow"/>
              </w:rPr>
            </w:pPr>
            <w:r>
              <w:rPr>
                <w:rFonts w:hint="eastAsia"/>
                <w:szCs w:val="21"/>
              </w:rPr>
              <w:t>基于</w:t>
            </w:r>
            <w:r>
              <w:rPr>
                <w:rFonts w:hint="eastAsia"/>
                <w:szCs w:val="21"/>
              </w:rPr>
              <w:t>Bi2212 CIC</w:t>
            </w:r>
            <w:r>
              <w:rPr>
                <w:rFonts w:hint="eastAsia"/>
                <w:szCs w:val="21"/>
              </w:rPr>
              <w:t>导体流阻压降分析及研究</w:t>
            </w:r>
          </w:p>
        </w:tc>
        <w:tc>
          <w:tcPr>
            <w:tcW w:w="2573" w:type="dxa"/>
            <w:vAlign w:val="center"/>
          </w:tcPr>
          <w:p w14:paraId="2F3BAA34" w14:textId="451F5358" w:rsidR="00934142" w:rsidRPr="003B1B60" w:rsidRDefault="00934142">
            <w:pPr>
              <w:jc w:val="center"/>
              <w:rPr>
                <w:szCs w:val="21"/>
                <w:highlight w:val="yellow"/>
              </w:rPr>
            </w:pPr>
            <w:r>
              <w:rPr>
                <w:rFonts w:hint="eastAsia"/>
                <w:szCs w:val="21"/>
              </w:rPr>
              <w:t>面向基础</w:t>
            </w:r>
            <w:proofErr w:type="gramStart"/>
            <w:r>
              <w:rPr>
                <w:rFonts w:hint="eastAsia"/>
                <w:szCs w:val="21"/>
              </w:rPr>
              <w:t>前沿类</w:t>
            </w:r>
            <w:proofErr w:type="gramEnd"/>
          </w:p>
        </w:tc>
        <w:tc>
          <w:tcPr>
            <w:tcW w:w="1396" w:type="dxa"/>
            <w:vAlign w:val="center"/>
          </w:tcPr>
          <w:p w14:paraId="1EFD6828" w14:textId="24D05B9F" w:rsidR="00934142" w:rsidRPr="003B1B60" w:rsidRDefault="00934142">
            <w:pPr>
              <w:jc w:val="center"/>
              <w:rPr>
                <w:szCs w:val="21"/>
                <w:highlight w:val="yellow"/>
              </w:rPr>
            </w:pPr>
            <w:r>
              <w:rPr>
                <w:rFonts w:hint="eastAsia"/>
                <w:szCs w:val="21"/>
              </w:rPr>
              <w:t>等离子体所</w:t>
            </w:r>
          </w:p>
        </w:tc>
        <w:tc>
          <w:tcPr>
            <w:tcW w:w="981" w:type="dxa"/>
            <w:vAlign w:val="center"/>
          </w:tcPr>
          <w:p w14:paraId="7A918325" w14:textId="06DD294A" w:rsidR="00934142" w:rsidRDefault="00934142">
            <w:pPr>
              <w:jc w:val="center"/>
              <w:rPr>
                <w:szCs w:val="21"/>
              </w:rPr>
            </w:pPr>
            <w:r>
              <w:rPr>
                <w:rFonts w:hint="eastAsia"/>
                <w:szCs w:val="21"/>
              </w:rPr>
              <w:t>郭亮</w:t>
            </w:r>
          </w:p>
        </w:tc>
      </w:tr>
      <w:tr w:rsidR="00934142" w14:paraId="23537A31" w14:textId="77777777" w:rsidTr="00934142">
        <w:trPr>
          <w:trHeight w:val="308"/>
        </w:trPr>
        <w:tc>
          <w:tcPr>
            <w:tcW w:w="671" w:type="dxa"/>
            <w:vAlign w:val="center"/>
          </w:tcPr>
          <w:p w14:paraId="1C5A6661" w14:textId="77777777" w:rsidR="00934142" w:rsidRPr="00DE629C" w:rsidRDefault="00934142">
            <w:pPr>
              <w:jc w:val="center"/>
              <w:rPr>
                <w:szCs w:val="21"/>
              </w:rPr>
            </w:pPr>
            <w:r w:rsidRPr="00DE629C">
              <w:rPr>
                <w:rFonts w:hint="eastAsia"/>
                <w:szCs w:val="21"/>
              </w:rPr>
              <w:t>15</w:t>
            </w:r>
          </w:p>
        </w:tc>
        <w:tc>
          <w:tcPr>
            <w:tcW w:w="1550" w:type="dxa"/>
            <w:vAlign w:val="center"/>
          </w:tcPr>
          <w:p w14:paraId="53165B59" w14:textId="3A9CE581" w:rsidR="00934142" w:rsidRPr="00DE629C" w:rsidRDefault="00934142">
            <w:pPr>
              <w:jc w:val="center"/>
              <w:rPr>
                <w:szCs w:val="21"/>
              </w:rPr>
            </w:pPr>
            <w:r w:rsidRPr="00DE629C">
              <w:rPr>
                <w:rFonts w:hint="eastAsia"/>
                <w:color w:val="000000"/>
                <w:sz w:val="22"/>
                <w:szCs w:val="22"/>
              </w:rPr>
              <w:t>YZJJ2020QN17</w:t>
            </w:r>
          </w:p>
        </w:tc>
        <w:tc>
          <w:tcPr>
            <w:tcW w:w="6216" w:type="dxa"/>
            <w:vAlign w:val="center"/>
          </w:tcPr>
          <w:p w14:paraId="1BBB4372" w14:textId="6EABB390" w:rsidR="00934142" w:rsidRDefault="00934142">
            <w:pPr>
              <w:jc w:val="center"/>
              <w:rPr>
                <w:szCs w:val="21"/>
              </w:rPr>
            </w:pPr>
            <w:r>
              <w:rPr>
                <w:rFonts w:asciiTheme="majorEastAsia" w:eastAsiaTheme="majorEastAsia" w:hAnsiTheme="majorEastAsia" w:hint="eastAsia"/>
              </w:rPr>
              <w:t>地下公共空间火灾救助机器人搜索与引导关键技术研究</w:t>
            </w:r>
          </w:p>
        </w:tc>
        <w:tc>
          <w:tcPr>
            <w:tcW w:w="2573" w:type="dxa"/>
            <w:vAlign w:val="center"/>
          </w:tcPr>
          <w:p w14:paraId="7A172548" w14:textId="4E6DDF63" w:rsidR="00934142" w:rsidRDefault="00934142">
            <w:pPr>
              <w:jc w:val="center"/>
              <w:rPr>
                <w:szCs w:val="21"/>
              </w:rPr>
            </w:pPr>
            <w:r>
              <w:rPr>
                <w:rFonts w:hint="eastAsia"/>
                <w:szCs w:val="21"/>
              </w:rPr>
              <w:t>面向国民经济主战场类</w:t>
            </w:r>
          </w:p>
        </w:tc>
        <w:tc>
          <w:tcPr>
            <w:tcW w:w="1396" w:type="dxa"/>
            <w:vAlign w:val="center"/>
          </w:tcPr>
          <w:p w14:paraId="64FE3630" w14:textId="259C5DAC" w:rsidR="00934142" w:rsidRDefault="00934142">
            <w:pPr>
              <w:jc w:val="center"/>
              <w:rPr>
                <w:szCs w:val="21"/>
              </w:rPr>
            </w:pPr>
            <w:r>
              <w:rPr>
                <w:rFonts w:hint="eastAsia"/>
                <w:szCs w:val="21"/>
              </w:rPr>
              <w:t>合肥智能所</w:t>
            </w:r>
          </w:p>
        </w:tc>
        <w:tc>
          <w:tcPr>
            <w:tcW w:w="981" w:type="dxa"/>
            <w:vAlign w:val="center"/>
          </w:tcPr>
          <w:p w14:paraId="0771B32C" w14:textId="09C086D8" w:rsidR="00934142" w:rsidRDefault="00934142">
            <w:pPr>
              <w:jc w:val="center"/>
              <w:rPr>
                <w:szCs w:val="21"/>
              </w:rPr>
            </w:pPr>
            <w:proofErr w:type="gramStart"/>
            <w:r>
              <w:rPr>
                <w:rFonts w:hint="eastAsia"/>
                <w:szCs w:val="21"/>
              </w:rPr>
              <w:t>徐湛楠</w:t>
            </w:r>
            <w:proofErr w:type="gramEnd"/>
          </w:p>
        </w:tc>
      </w:tr>
      <w:tr w:rsidR="00934142" w14:paraId="479202C5" w14:textId="77777777" w:rsidTr="00934142">
        <w:trPr>
          <w:trHeight w:val="354"/>
        </w:trPr>
        <w:tc>
          <w:tcPr>
            <w:tcW w:w="671" w:type="dxa"/>
            <w:vAlign w:val="center"/>
          </w:tcPr>
          <w:p w14:paraId="54835CC0" w14:textId="77777777" w:rsidR="00934142" w:rsidRDefault="00934142">
            <w:pPr>
              <w:jc w:val="center"/>
              <w:rPr>
                <w:szCs w:val="21"/>
              </w:rPr>
            </w:pPr>
            <w:r>
              <w:rPr>
                <w:rFonts w:hint="eastAsia"/>
                <w:szCs w:val="21"/>
              </w:rPr>
              <w:t>16</w:t>
            </w:r>
          </w:p>
        </w:tc>
        <w:tc>
          <w:tcPr>
            <w:tcW w:w="1550" w:type="dxa"/>
            <w:vAlign w:val="center"/>
          </w:tcPr>
          <w:p w14:paraId="4E8A1F5F" w14:textId="711EEDB8" w:rsidR="00934142" w:rsidRDefault="00934142">
            <w:pPr>
              <w:jc w:val="center"/>
              <w:rPr>
                <w:szCs w:val="21"/>
              </w:rPr>
            </w:pPr>
            <w:r>
              <w:rPr>
                <w:rFonts w:hint="eastAsia"/>
                <w:color w:val="000000"/>
                <w:sz w:val="22"/>
                <w:szCs w:val="22"/>
              </w:rPr>
              <w:t>YZJJ2020QN18</w:t>
            </w:r>
          </w:p>
        </w:tc>
        <w:tc>
          <w:tcPr>
            <w:tcW w:w="6216" w:type="dxa"/>
            <w:vAlign w:val="center"/>
          </w:tcPr>
          <w:p w14:paraId="23E24F63" w14:textId="77AB5C6E" w:rsidR="00934142" w:rsidRDefault="00934142">
            <w:pPr>
              <w:jc w:val="center"/>
              <w:rPr>
                <w:szCs w:val="21"/>
              </w:rPr>
            </w:pPr>
            <w:r>
              <w:rPr>
                <w:rFonts w:hint="eastAsia"/>
                <w:szCs w:val="21"/>
              </w:rPr>
              <w:t>浮空器在装微孔泄露检测机器人空间定位导航关键技术研究</w:t>
            </w:r>
          </w:p>
        </w:tc>
        <w:tc>
          <w:tcPr>
            <w:tcW w:w="2573" w:type="dxa"/>
            <w:vAlign w:val="center"/>
          </w:tcPr>
          <w:p w14:paraId="3C0C5491" w14:textId="7240BE13" w:rsidR="00934142" w:rsidRDefault="00934142">
            <w:pPr>
              <w:jc w:val="center"/>
              <w:rPr>
                <w:szCs w:val="21"/>
              </w:rPr>
            </w:pPr>
            <w:r>
              <w:rPr>
                <w:rFonts w:hint="eastAsia"/>
                <w:szCs w:val="21"/>
              </w:rPr>
              <w:t>面向重大需求类</w:t>
            </w:r>
          </w:p>
        </w:tc>
        <w:tc>
          <w:tcPr>
            <w:tcW w:w="1396" w:type="dxa"/>
            <w:vAlign w:val="center"/>
          </w:tcPr>
          <w:p w14:paraId="40152314" w14:textId="09162F52" w:rsidR="00934142" w:rsidRDefault="00934142">
            <w:pPr>
              <w:jc w:val="center"/>
              <w:rPr>
                <w:szCs w:val="21"/>
              </w:rPr>
            </w:pPr>
            <w:r>
              <w:rPr>
                <w:rFonts w:hint="eastAsia"/>
                <w:szCs w:val="21"/>
              </w:rPr>
              <w:t>合肥智能所</w:t>
            </w:r>
          </w:p>
        </w:tc>
        <w:tc>
          <w:tcPr>
            <w:tcW w:w="981" w:type="dxa"/>
            <w:vAlign w:val="center"/>
          </w:tcPr>
          <w:p w14:paraId="05EF9F65" w14:textId="3D9769B6" w:rsidR="00934142" w:rsidRDefault="00934142">
            <w:pPr>
              <w:jc w:val="center"/>
              <w:rPr>
                <w:szCs w:val="21"/>
              </w:rPr>
            </w:pPr>
            <w:r>
              <w:rPr>
                <w:rFonts w:hint="eastAsia"/>
                <w:szCs w:val="21"/>
              </w:rPr>
              <w:t>曹平国</w:t>
            </w:r>
          </w:p>
        </w:tc>
      </w:tr>
      <w:tr w:rsidR="00934142" w14:paraId="4BA4D409" w14:textId="77777777" w:rsidTr="00934142">
        <w:trPr>
          <w:trHeight w:val="354"/>
        </w:trPr>
        <w:tc>
          <w:tcPr>
            <w:tcW w:w="671" w:type="dxa"/>
            <w:vAlign w:val="center"/>
          </w:tcPr>
          <w:p w14:paraId="47810D7E" w14:textId="77777777" w:rsidR="00934142" w:rsidRDefault="00934142">
            <w:pPr>
              <w:jc w:val="center"/>
              <w:rPr>
                <w:szCs w:val="21"/>
              </w:rPr>
            </w:pPr>
            <w:r>
              <w:rPr>
                <w:rFonts w:hint="eastAsia"/>
                <w:szCs w:val="21"/>
              </w:rPr>
              <w:t>17</w:t>
            </w:r>
          </w:p>
        </w:tc>
        <w:tc>
          <w:tcPr>
            <w:tcW w:w="1550" w:type="dxa"/>
            <w:vAlign w:val="center"/>
          </w:tcPr>
          <w:p w14:paraId="3CEF7104" w14:textId="6791AA83" w:rsidR="00934142" w:rsidRDefault="00934142">
            <w:pPr>
              <w:jc w:val="center"/>
              <w:rPr>
                <w:szCs w:val="21"/>
              </w:rPr>
            </w:pPr>
            <w:r>
              <w:rPr>
                <w:rFonts w:hint="eastAsia"/>
                <w:color w:val="000000"/>
                <w:sz w:val="22"/>
                <w:szCs w:val="22"/>
              </w:rPr>
              <w:t>YZJJ2020QN19</w:t>
            </w:r>
          </w:p>
        </w:tc>
        <w:tc>
          <w:tcPr>
            <w:tcW w:w="6216" w:type="dxa"/>
            <w:vAlign w:val="center"/>
          </w:tcPr>
          <w:p w14:paraId="48CF82EA" w14:textId="7CD5568E" w:rsidR="00934142" w:rsidRDefault="00934142">
            <w:pPr>
              <w:jc w:val="center"/>
              <w:rPr>
                <w:szCs w:val="21"/>
              </w:rPr>
            </w:pPr>
            <w:r>
              <w:rPr>
                <w:rFonts w:hint="eastAsia"/>
                <w:szCs w:val="21"/>
              </w:rPr>
              <w:t>基于自驱动</w:t>
            </w:r>
            <w:proofErr w:type="gramStart"/>
            <w:r>
              <w:rPr>
                <w:rFonts w:hint="eastAsia"/>
                <w:szCs w:val="21"/>
              </w:rPr>
              <w:t>微流控</w:t>
            </w:r>
            <w:proofErr w:type="gramEnd"/>
            <w:r>
              <w:rPr>
                <w:rFonts w:hint="eastAsia"/>
                <w:szCs w:val="21"/>
              </w:rPr>
              <w:t>芯片的生物传感器中流体的精准控制技术研究</w:t>
            </w:r>
          </w:p>
        </w:tc>
        <w:tc>
          <w:tcPr>
            <w:tcW w:w="2573" w:type="dxa"/>
            <w:vAlign w:val="center"/>
          </w:tcPr>
          <w:p w14:paraId="5BDE2A64" w14:textId="3D27111C"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750D20EE" w14:textId="0287D688" w:rsidR="00934142" w:rsidRDefault="00934142">
            <w:pPr>
              <w:jc w:val="center"/>
              <w:rPr>
                <w:szCs w:val="21"/>
              </w:rPr>
            </w:pPr>
            <w:r>
              <w:rPr>
                <w:szCs w:val="21"/>
              </w:rPr>
              <w:t>合肥智能所</w:t>
            </w:r>
          </w:p>
        </w:tc>
        <w:tc>
          <w:tcPr>
            <w:tcW w:w="981" w:type="dxa"/>
            <w:vAlign w:val="center"/>
          </w:tcPr>
          <w:p w14:paraId="13B54C2A" w14:textId="508D85BB" w:rsidR="00934142" w:rsidRDefault="00934142">
            <w:pPr>
              <w:jc w:val="center"/>
              <w:rPr>
                <w:szCs w:val="21"/>
              </w:rPr>
            </w:pPr>
            <w:r>
              <w:rPr>
                <w:szCs w:val="21"/>
              </w:rPr>
              <w:t>常永嘉</w:t>
            </w:r>
          </w:p>
        </w:tc>
      </w:tr>
      <w:tr w:rsidR="00934142" w14:paraId="16AD092A" w14:textId="77777777" w:rsidTr="00934142">
        <w:trPr>
          <w:trHeight w:val="366"/>
        </w:trPr>
        <w:tc>
          <w:tcPr>
            <w:tcW w:w="671" w:type="dxa"/>
            <w:vAlign w:val="center"/>
          </w:tcPr>
          <w:p w14:paraId="0D672EDF" w14:textId="77777777" w:rsidR="00934142" w:rsidRDefault="00934142">
            <w:pPr>
              <w:jc w:val="center"/>
              <w:rPr>
                <w:szCs w:val="21"/>
              </w:rPr>
            </w:pPr>
            <w:r>
              <w:rPr>
                <w:rFonts w:hint="eastAsia"/>
                <w:szCs w:val="21"/>
              </w:rPr>
              <w:t>18</w:t>
            </w:r>
          </w:p>
        </w:tc>
        <w:tc>
          <w:tcPr>
            <w:tcW w:w="1550" w:type="dxa"/>
            <w:vAlign w:val="center"/>
          </w:tcPr>
          <w:p w14:paraId="4A7DCD12" w14:textId="7F0FF1BD" w:rsidR="00934142" w:rsidRDefault="00934142">
            <w:pPr>
              <w:jc w:val="center"/>
              <w:rPr>
                <w:szCs w:val="21"/>
              </w:rPr>
            </w:pPr>
            <w:r>
              <w:rPr>
                <w:rFonts w:hint="eastAsia"/>
                <w:color w:val="000000"/>
                <w:sz w:val="22"/>
                <w:szCs w:val="22"/>
              </w:rPr>
              <w:t>YZJJ2020QN20</w:t>
            </w:r>
          </w:p>
        </w:tc>
        <w:tc>
          <w:tcPr>
            <w:tcW w:w="6216" w:type="dxa"/>
            <w:vAlign w:val="center"/>
          </w:tcPr>
          <w:p w14:paraId="5730FDE2" w14:textId="6F80D90D" w:rsidR="00934142" w:rsidRDefault="00934142">
            <w:pPr>
              <w:jc w:val="center"/>
              <w:rPr>
                <w:szCs w:val="21"/>
              </w:rPr>
            </w:pPr>
            <w:r>
              <w:rPr>
                <w:szCs w:val="21"/>
              </w:rPr>
              <w:t>异构多传感器同步以及数据深度融合研究</w:t>
            </w:r>
          </w:p>
        </w:tc>
        <w:tc>
          <w:tcPr>
            <w:tcW w:w="2573" w:type="dxa"/>
            <w:vAlign w:val="center"/>
          </w:tcPr>
          <w:p w14:paraId="0D88B8D9" w14:textId="397C9132"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512805F8" w14:textId="3D3C817A" w:rsidR="00934142" w:rsidRDefault="00934142">
            <w:pPr>
              <w:jc w:val="center"/>
              <w:rPr>
                <w:szCs w:val="21"/>
              </w:rPr>
            </w:pPr>
            <w:r>
              <w:rPr>
                <w:szCs w:val="21"/>
              </w:rPr>
              <w:t>合肥智能所</w:t>
            </w:r>
          </w:p>
        </w:tc>
        <w:tc>
          <w:tcPr>
            <w:tcW w:w="981" w:type="dxa"/>
            <w:vAlign w:val="center"/>
          </w:tcPr>
          <w:p w14:paraId="0779CA39" w14:textId="14DBC62C" w:rsidR="00934142" w:rsidRDefault="00934142">
            <w:pPr>
              <w:jc w:val="center"/>
              <w:rPr>
                <w:szCs w:val="21"/>
              </w:rPr>
            </w:pPr>
            <w:r>
              <w:rPr>
                <w:szCs w:val="21"/>
              </w:rPr>
              <w:t>王灿</w:t>
            </w:r>
          </w:p>
        </w:tc>
      </w:tr>
      <w:tr w:rsidR="00934142" w14:paraId="73F3C5FC" w14:textId="77777777" w:rsidTr="00934142">
        <w:trPr>
          <w:trHeight w:val="325"/>
        </w:trPr>
        <w:tc>
          <w:tcPr>
            <w:tcW w:w="671" w:type="dxa"/>
            <w:vAlign w:val="center"/>
          </w:tcPr>
          <w:p w14:paraId="07454F47" w14:textId="77777777" w:rsidR="00934142" w:rsidRDefault="00934142">
            <w:pPr>
              <w:jc w:val="center"/>
              <w:rPr>
                <w:szCs w:val="21"/>
              </w:rPr>
            </w:pPr>
            <w:r>
              <w:rPr>
                <w:rFonts w:hint="eastAsia"/>
                <w:szCs w:val="21"/>
              </w:rPr>
              <w:t>19</w:t>
            </w:r>
          </w:p>
        </w:tc>
        <w:tc>
          <w:tcPr>
            <w:tcW w:w="1550" w:type="dxa"/>
            <w:vAlign w:val="center"/>
          </w:tcPr>
          <w:p w14:paraId="08FF010E" w14:textId="29473DD1" w:rsidR="00934142" w:rsidRDefault="00934142">
            <w:pPr>
              <w:jc w:val="center"/>
              <w:rPr>
                <w:szCs w:val="21"/>
              </w:rPr>
            </w:pPr>
            <w:r>
              <w:rPr>
                <w:rFonts w:hint="eastAsia"/>
                <w:color w:val="000000"/>
                <w:sz w:val="22"/>
                <w:szCs w:val="22"/>
              </w:rPr>
              <w:t>YZJJ2020QN21</w:t>
            </w:r>
          </w:p>
        </w:tc>
        <w:tc>
          <w:tcPr>
            <w:tcW w:w="6216" w:type="dxa"/>
            <w:vAlign w:val="center"/>
          </w:tcPr>
          <w:p w14:paraId="39D83AA5" w14:textId="0BC67DEE" w:rsidR="00934142" w:rsidRDefault="00934142">
            <w:pPr>
              <w:jc w:val="center"/>
              <w:rPr>
                <w:szCs w:val="21"/>
              </w:rPr>
            </w:pPr>
            <w:r>
              <w:rPr>
                <w:szCs w:val="21"/>
              </w:rPr>
              <w:t>基于时空特征分布与深度特征学习的水稻害虫图像自动识别研究</w:t>
            </w:r>
          </w:p>
        </w:tc>
        <w:tc>
          <w:tcPr>
            <w:tcW w:w="2573" w:type="dxa"/>
            <w:vAlign w:val="center"/>
          </w:tcPr>
          <w:p w14:paraId="374EAD80" w14:textId="389D153C"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6062CE02" w14:textId="472B1302" w:rsidR="00934142" w:rsidRDefault="00934142">
            <w:pPr>
              <w:jc w:val="center"/>
              <w:rPr>
                <w:szCs w:val="21"/>
              </w:rPr>
            </w:pPr>
            <w:r>
              <w:rPr>
                <w:szCs w:val="21"/>
              </w:rPr>
              <w:t>合肥智能所</w:t>
            </w:r>
          </w:p>
        </w:tc>
        <w:tc>
          <w:tcPr>
            <w:tcW w:w="981" w:type="dxa"/>
            <w:vAlign w:val="center"/>
          </w:tcPr>
          <w:p w14:paraId="4985F9A5" w14:textId="3C0D54DE" w:rsidR="00934142" w:rsidRDefault="00934142">
            <w:pPr>
              <w:jc w:val="center"/>
              <w:rPr>
                <w:szCs w:val="21"/>
              </w:rPr>
            </w:pPr>
            <w:r>
              <w:rPr>
                <w:szCs w:val="21"/>
              </w:rPr>
              <w:t>陈红波</w:t>
            </w:r>
          </w:p>
        </w:tc>
      </w:tr>
      <w:tr w:rsidR="00934142" w14:paraId="52AFB639" w14:textId="77777777" w:rsidTr="00934142">
        <w:trPr>
          <w:trHeight w:val="331"/>
        </w:trPr>
        <w:tc>
          <w:tcPr>
            <w:tcW w:w="671" w:type="dxa"/>
            <w:vAlign w:val="center"/>
          </w:tcPr>
          <w:p w14:paraId="69FF3A86" w14:textId="77777777" w:rsidR="00934142" w:rsidRDefault="00934142">
            <w:pPr>
              <w:jc w:val="center"/>
              <w:rPr>
                <w:szCs w:val="21"/>
              </w:rPr>
            </w:pPr>
            <w:r>
              <w:rPr>
                <w:rFonts w:hint="eastAsia"/>
                <w:szCs w:val="21"/>
              </w:rPr>
              <w:lastRenderedPageBreak/>
              <w:t>20</w:t>
            </w:r>
          </w:p>
        </w:tc>
        <w:tc>
          <w:tcPr>
            <w:tcW w:w="1550" w:type="dxa"/>
            <w:vAlign w:val="center"/>
          </w:tcPr>
          <w:p w14:paraId="7F7508C2" w14:textId="7C1D2F19" w:rsidR="00934142" w:rsidRDefault="00934142">
            <w:pPr>
              <w:jc w:val="center"/>
              <w:rPr>
                <w:szCs w:val="21"/>
              </w:rPr>
            </w:pPr>
            <w:r>
              <w:rPr>
                <w:rFonts w:hint="eastAsia"/>
                <w:color w:val="000000"/>
                <w:sz w:val="22"/>
                <w:szCs w:val="22"/>
              </w:rPr>
              <w:t>YZJJ2020QN22</w:t>
            </w:r>
          </w:p>
        </w:tc>
        <w:tc>
          <w:tcPr>
            <w:tcW w:w="6216" w:type="dxa"/>
            <w:vAlign w:val="center"/>
          </w:tcPr>
          <w:p w14:paraId="47DDF1C3" w14:textId="7A1EA38B" w:rsidR="00934142" w:rsidRDefault="00934142">
            <w:pPr>
              <w:jc w:val="center"/>
              <w:rPr>
                <w:szCs w:val="21"/>
              </w:rPr>
            </w:pPr>
            <w:r>
              <w:rPr>
                <w:szCs w:val="21"/>
              </w:rPr>
              <w:t>高温高压</w:t>
            </w:r>
            <w:proofErr w:type="gramStart"/>
            <w:r>
              <w:rPr>
                <w:szCs w:val="21"/>
              </w:rPr>
              <w:t>下钾氮</w:t>
            </w:r>
            <w:proofErr w:type="gramEnd"/>
            <w:r>
              <w:rPr>
                <w:szCs w:val="21"/>
              </w:rPr>
              <w:t>化合物的合成以及物性研究</w:t>
            </w:r>
          </w:p>
        </w:tc>
        <w:tc>
          <w:tcPr>
            <w:tcW w:w="2573" w:type="dxa"/>
            <w:vAlign w:val="center"/>
          </w:tcPr>
          <w:p w14:paraId="2890A646" w14:textId="16776492"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50479C80" w14:textId="0044DE95" w:rsidR="00934142" w:rsidRDefault="00934142">
            <w:pPr>
              <w:jc w:val="center"/>
              <w:rPr>
                <w:szCs w:val="21"/>
              </w:rPr>
            </w:pPr>
            <w:r>
              <w:rPr>
                <w:szCs w:val="21"/>
              </w:rPr>
              <w:t>固体物理所</w:t>
            </w:r>
          </w:p>
        </w:tc>
        <w:tc>
          <w:tcPr>
            <w:tcW w:w="981" w:type="dxa"/>
            <w:vAlign w:val="center"/>
          </w:tcPr>
          <w:p w14:paraId="664BC8DE" w14:textId="592DAD00" w:rsidR="00934142" w:rsidRDefault="00934142">
            <w:pPr>
              <w:jc w:val="center"/>
              <w:rPr>
                <w:szCs w:val="21"/>
              </w:rPr>
            </w:pPr>
            <w:r>
              <w:rPr>
                <w:szCs w:val="21"/>
              </w:rPr>
              <w:t>王宇</w:t>
            </w:r>
          </w:p>
        </w:tc>
      </w:tr>
      <w:tr w:rsidR="00934142" w14:paraId="4408EF22" w14:textId="77777777" w:rsidTr="00934142">
        <w:trPr>
          <w:trHeight w:val="331"/>
        </w:trPr>
        <w:tc>
          <w:tcPr>
            <w:tcW w:w="671" w:type="dxa"/>
            <w:vAlign w:val="center"/>
          </w:tcPr>
          <w:p w14:paraId="39EE90DC" w14:textId="77777777" w:rsidR="00934142" w:rsidRDefault="00934142">
            <w:pPr>
              <w:jc w:val="center"/>
              <w:rPr>
                <w:szCs w:val="21"/>
              </w:rPr>
            </w:pPr>
            <w:r>
              <w:rPr>
                <w:rFonts w:hint="eastAsia"/>
                <w:szCs w:val="21"/>
              </w:rPr>
              <w:t>21</w:t>
            </w:r>
          </w:p>
        </w:tc>
        <w:tc>
          <w:tcPr>
            <w:tcW w:w="1550" w:type="dxa"/>
            <w:vAlign w:val="center"/>
          </w:tcPr>
          <w:p w14:paraId="10380DD5" w14:textId="27C6323A" w:rsidR="00934142" w:rsidRDefault="00934142">
            <w:pPr>
              <w:jc w:val="center"/>
              <w:rPr>
                <w:szCs w:val="21"/>
              </w:rPr>
            </w:pPr>
            <w:r>
              <w:rPr>
                <w:rFonts w:hint="eastAsia"/>
                <w:color w:val="000000"/>
                <w:sz w:val="22"/>
                <w:szCs w:val="22"/>
              </w:rPr>
              <w:t>YZJJ2020QN23</w:t>
            </w:r>
          </w:p>
        </w:tc>
        <w:tc>
          <w:tcPr>
            <w:tcW w:w="6216" w:type="dxa"/>
            <w:vAlign w:val="center"/>
          </w:tcPr>
          <w:p w14:paraId="517769E9" w14:textId="7E4B743B" w:rsidR="00934142" w:rsidRDefault="00934142">
            <w:pPr>
              <w:jc w:val="center"/>
              <w:rPr>
                <w:szCs w:val="21"/>
              </w:rPr>
            </w:pPr>
            <w:r>
              <w:rPr>
                <w:rFonts w:hint="eastAsia"/>
                <w:szCs w:val="21"/>
              </w:rPr>
              <w:t>超高温陶瓷粉体工程化制备及机理研究</w:t>
            </w:r>
          </w:p>
        </w:tc>
        <w:tc>
          <w:tcPr>
            <w:tcW w:w="2573" w:type="dxa"/>
            <w:vAlign w:val="center"/>
          </w:tcPr>
          <w:p w14:paraId="6D26FF0F" w14:textId="172E8D01" w:rsidR="00934142" w:rsidRDefault="00934142">
            <w:pPr>
              <w:jc w:val="center"/>
              <w:rPr>
                <w:szCs w:val="21"/>
              </w:rPr>
            </w:pPr>
            <w:r>
              <w:rPr>
                <w:rFonts w:hint="eastAsia"/>
                <w:szCs w:val="21"/>
              </w:rPr>
              <w:t>面向重大需求类</w:t>
            </w:r>
          </w:p>
        </w:tc>
        <w:tc>
          <w:tcPr>
            <w:tcW w:w="1396" w:type="dxa"/>
            <w:vAlign w:val="center"/>
          </w:tcPr>
          <w:p w14:paraId="0C13E67A" w14:textId="1B6BB703" w:rsidR="00934142" w:rsidRDefault="00934142">
            <w:pPr>
              <w:jc w:val="center"/>
              <w:rPr>
                <w:szCs w:val="21"/>
              </w:rPr>
            </w:pPr>
            <w:r>
              <w:rPr>
                <w:szCs w:val="21"/>
              </w:rPr>
              <w:t>固体物理所</w:t>
            </w:r>
          </w:p>
        </w:tc>
        <w:tc>
          <w:tcPr>
            <w:tcW w:w="981" w:type="dxa"/>
            <w:vAlign w:val="center"/>
          </w:tcPr>
          <w:p w14:paraId="727D8BE4" w14:textId="7D1D9C99" w:rsidR="00934142" w:rsidRDefault="00934142">
            <w:pPr>
              <w:jc w:val="center"/>
              <w:rPr>
                <w:szCs w:val="21"/>
              </w:rPr>
            </w:pPr>
            <w:r>
              <w:rPr>
                <w:rFonts w:hint="eastAsia"/>
                <w:szCs w:val="21"/>
              </w:rPr>
              <w:t>胡晨光</w:t>
            </w:r>
          </w:p>
        </w:tc>
      </w:tr>
      <w:tr w:rsidR="00934142" w14:paraId="1EB14B7B" w14:textId="77777777" w:rsidTr="00934142">
        <w:trPr>
          <w:trHeight w:val="320"/>
        </w:trPr>
        <w:tc>
          <w:tcPr>
            <w:tcW w:w="671" w:type="dxa"/>
            <w:vAlign w:val="center"/>
          </w:tcPr>
          <w:p w14:paraId="25CAD201" w14:textId="77777777" w:rsidR="00934142" w:rsidRDefault="00934142">
            <w:pPr>
              <w:jc w:val="center"/>
              <w:rPr>
                <w:szCs w:val="21"/>
              </w:rPr>
            </w:pPr>
            <w:r>
              <w:rPr>
                <w:rFonts w:hint="eastAsia"/>
                <w:szCs w:val="21"/>
              </w:rPr>
              <w:t>22</w:t>
            </w:r>
          </w:p>
        </w:tc>
        <w:tc>
          <w:tcPr>
            <w:tcW w:w="1550" w:type="dxa"/>
            <w:vAlign w:val="center"/>
          </w:tcPr>
          <w:p w14:paraId="70E7445B" w14:textId="47C911AA" w:rsidR="00934142" w:rsidRDefault="00934142">
            <w:pPr>
              <w:jc w:val="center"/>
              <w:rPr>
                <w:szCs w:val="21"/>
              </w:rPr>
            </w:pPr>
            <w:r>
              <w:rPr>
                <w:rFonts w:hint="eastAsia"/>
                <w:color w:val="000000"/>
                <w:sz w:val="22"/>
                <w:szCs w:val="22"/>
              </w:rPr>
              <w:t>YZJJ2020QN24</w:t>
            </w:r>
          </w:p>
        </w:tc>
        <w:tc>
          <w:tcPr>
            <w:tcW w:w="6216" w:type="dxa"/>
            <w:vAlign w:val="center"/>
          </w:tcPr>
          <w:p w14:paraId="733648A6" w14:textId="261DBBA2" w:rsidR="00934142" w:rsidRDefault="00934142">
            <w:pPr>
              <w:jc w:val="center"/>
              <w:rPr>
                <w:szCs w:val="21"/>
              </w:rPr>
            </w:pPr>
            <w:r>
              <w:rPr>
                <w:rFonts w:hint="eastAsia"/>
                <w:szCs w:val="21"/>
              </w:rPr>
              <w:t>并联变频水泵装置效率优化决策与在线控制方法研究</w:t>
            </w:r>
          </w:p>
        </w:tc>
        <w:tc>
          <w:tcPr>
            <w:tcW w:w="2573" w:type="dxa"/>
            <w:vAlign w:val="center"/>
          </w:tcPr>
          <w:p w14:paraId="048DF03C" w14:textId="5FAE0C44" w:rsidR="00934142" w:rsidRDefault="00934142">
            <w:pPr>
              <w:jc w:val="center"/>
              <w:rPr>
                <w:szCs w:val="21"/>
              </w:rPr>
            </w:pPr>
            <w:r>
              <w:rPr>
                <w:rFonts w:hint="eastAsia"/>
                <w:szCs w:val="21"/>
              </w:rPr>
              <w:t>面向国民经济主战场类</w:t>
            </w:r>
          </w:p>
        </w:tc>
        <w:tc>
          <w:tcPr>
            <w:tcW w:w="1396" w:type="dxa"/>
            <w:vAlign w:val="center"/>
          </w:tcPr>
          <w:p w14:paraId="5445DEE0" w14:textId="70DBB007" w:rsidR="00934142" w:rsidRDefault="00934142">
            <w:pPr>
              <w:jc w:val="center"/>
              <w:rPr>
                <w:szCs w:val="21"/>
              </w:rPr>
            </w:pPr>
            <w:r>
              <w:rPr>
                <w:rFonts w:hint="eastAsia"/>
                <w:szCs w:val="21"/>
              </w:rPr>
              <w:t>强磁场中心</w:t>
            </w:r>
          </w:p>
        </w:tc>
        <w:tc>
          <w:tcPr>
            <w:tcW w:w="981" w:type="dxa"/>
            <w:vAlign w:val="center"/>
          </w:tcPr>
          <w:p w14:paraId="1784103E" w14:textId="1FE3DAE1" w:rsidR="00934142" w:rsidRDefault="00934142">
            <w:pPr>
              <w:jc w:val="center"/>
              <w:rPr>
                <w:szCs w:val="21"/>
              </w:rPr>
            </w:pPr>
            <w:r>
              <w:rPr>
                <w:rFonts w:hint="eastAsia"/>
                <w:szCs w:val="21"/>
              </w:rPr>
              <w:t>仇文君</w:t>
            </w:r>
          </w:p>
        </w:tc>
      </w:tr>
      <w:tr w:rsidR="00934142" w14:paraId="6A320A50" w14:textId="77777777" w:rsidTr="00934142">
        <w:trPr>
          <w:trHeight w:val="354"/>
        </w:trPr>
        <w:tc>
          <w:tcPr>
            <w:tcW w:w="671" w:type="dxa"/>
            <w:vAlign w:val="center"/>
          </w:tcPr>
          <w:p w14:paraId="12A9770B" w14:textId="77777777" w:rsidR="00934142" w:rsidRDefault="00934142">
            <w:pPr>
              <w:jc w:val="center"/>
              <w:rPr>
                <w:szCs w:val="21"/>
              </w:rPr>
            </w:pPr>
            <w:r>
              <w:rPr>
                <w:rFonts w:hint="eastAsia"/>
                <w:szCs w:val="21"/>
              </w:rPr>
              <w:t>23</w:t>
            </w:r>
          </w:p>
        </w:tc>
        <w:tc>
          <w:tcPr>
            <w:tcW w:w="1550" w:type="dxa"/>
            <w:vAlign w:val="center"/>
          </w:tcPr>
          <w:p w14:paraId="0A488DCF" w14:textId="4BB6BE96" w:rsidR="00934142" w:rsidRDefault="00934142">
            <w:pPr>
              <w:jc w:val="center"/>
              <w:rPr>
                <w:szCs w:val="21"/>
              </w:rPr>
            </w:pPr>
            <w:r>
              <w:rPr>
                <w:rFonts w:hint="eastAsia"/>
                <w:color w:val="000000"/>
                <w:sz w:val="22"/>
                <w:szCs w:val="22"/>
              </w:rPr>
              <w:t>YZJJ2020QN25</w:t>
            </w:r>
          </w:p>
        </w:tc>
        <w:tc>
          <w:tcPr>
            <w:tcW w:w="6216" w:type="dxa"/>
            <w:vAlign w:val="center"/>
          </w:tcPr>
          <w:p w14:paraId="1C74E324" w14:textId="52C107B8" w:rsidR="00934142" w:rsidRDefault="00934142">
            <w:pPr>
              <w:jc w:val="center"/>
              <w:rPr>
                <w:szCs w:val="21"/>
              </w:rPr>
            </w:pPr>
            <w:r>
              <w:rPr>
                <w:szCs w:val="21"/>
              </w:rPr>
              <w:t>SrRuO3</w:t>
            </w:r>
            <w:r>
              <w:rPr>
                <w:szCs w:val="21"/>
              </w:rPr>
              <w:t>薄膜与超薄</w:t>
            </w:r>
            <w:proofErr w:type="gramStart"/>
            <w:r>
              <w:rPr>
                <w:szCs w:val="21"/>
              </w:rPr>
              <w:t>膜中磁斯格</w:t>
            </w:r>
            <w:proofErr w:type="gramEnd"/>
            <w:r>
              <w:rPr>
                <w:szCs w:val="21"/>
              </w:rPr>
              <w:t>明子的</w:t>
            </w:r>
            <w:r>
              <w:rPr>
                <w:szCs w:val="21"/>
              </w:rPr>
              <w:t>MFM</w:t>
            </w:r>
            <w:r>
              <w:rPr>
                <w:szCs w:val="21"/>
              </w:rPr>
              <w:t>成像测量与调控研究</w:t>
            </w:r>
          </w:p>
        </w:tc>
        <w:tc>
          <w:tcPr>
            <w:tcW w:w="2573" w:type="dxa"/>
            <w:vAlign w:val="center"/>
          </w:tcPr>
          <w:p w14:paraId="4B3AA49C" w14:textId="2EA03A59"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23C9C7EB" w14:textId="03F19CAD" w:rsidR="00934142" w:rsidRDefault="00934142">
            <w:pPr>
              <w:jc w:val="center"/>
              <w:rPr>
                <w:szCs w:val="21"/>
              </w:rPr>
            </w:pPr>
            <w:r>
              <w:rPr>
                <w:szCs w:val="21"/>
              </w:rPr>
              <w:t>强磁场中心</w:t>
            </w:r>
          </w:p>
        </w:tc>
        <w:tc>
          <w:tcPr>
            <w:tcW w:w="981" w:type="dxa"/>
            <w:vAlign w:val="center"/>
          </w:tcPr>
          <w:p w14:paraId="0F0754A5" w14:textId="11D4D169" w:rsidR="00934142" w:rsidRDefault="00934142">
            <w:pPr>
              <w:jc w:val="center"/>
              <w:rPr>
                <w:szCs w:val="21"/>
              </w:rPr>
            </w:pPr>
            <w:r>
              <w:rPr>
                <w:szCs w:val="21"/>
              </w:rPr>
              <w:t>冯启元</w:t>
            </w:r>
          </w:p>
        </w:tc>
      </w:tr>
      <w:tr w:rsidR="00934142" w14:paraId="42FCABC5" w14:textId="77777777" w:rsidTr="00934142">
        <w:trPr>
          <w:trHeight w:val="343"/>
        </w:trPr>
        <w:tc>
          <w:tcPr>
            <w:tcW w:w="671" w:type="dxa"/>
            <w:vAlign w:val="center"/>
          </w:tcPr>
          <w:p w14:paraId="1CC2942E" w14:textId="77777777" w:rsidR="00934142" w:rsidRDefault="00934142">
            <w:pPr>
              <w:jc w:val="center"/>
              <w:rPr>
                <w:szCs w:val="21"/>
              </w:rPr>
            </w:pPr>
            <w:r>
              <w:rPr>
                <w:rFonts w:hint="eastAsia"/>
                <w:szCs w:val="21"/>
              </w:rPr>
              <w:t>24</w:t>
            </w:r>
          </w:p>
        </w:tc>
        <w:tc>
          <w:tcPr>
            <w:tcW w:w="1550" w:type="dxa"/>
            <w:vAlign w:val="center"/>
          </w:tcPr>
          <w:p w14:paraId="6FBB5883" w14:textId="3E3AA4B0" w:rsidR="00934142" w:rsidRDefault="00934142">
            <w:pPr>
              <w:jc w:val="center"/>
              <w:rPr>
                <w:szCs w:val="21"/>
              </w:rPr>
            </w:pPr>
            <w:r>
              <w:rPr>
                <w:rFonts w:hint="eastAsia"/>
                <w:color w:val="000000"/>
                <w:sz w:val="22"/>
                <w:szCs w:val="22"/>
              </w:rPr>
              <w:t>YZJJ2020QN26</w:t>
            </w:r>
          </w:p>
        </w:tc>
        <w:tc>
          <w:tcPr>
            <w:tcW w:w="6216" w:type="dxa"/>
            <w:vAlign w:val="center"/>
          </w:tcPr>
          <w:p w14:paraId="013F9573" w14:textId="4CF6A8DD" w:rsidR="00934142" w:rsidRDefault="00934142">
            <w:pPr>
              <w:jc w:val="center"/>
              <w:rPr>
                <w:szCs w:val="21"/>
              </w:rPr>
            </w:pPr>
            <w:r>
              <w:rPr>
                <w:rFonts w:hint="eastAsia"/>
                <w:szCs w:val="21"/>
              </w:rPr>
              <w:t>强磁生物效应与细胞磁化率的关系及机制研究</w:t>
            </w:r>
          </w:p>
        </w:tc>
        <w:tc>
          <w:tcPr>
            <w:tcW w:w="2573" w:type="dxa"/>
            <w:vAlign w:val="center"/>
          </w:tcPr>
          <w:p w14:paraId="7F5519FD" w14:textId="2C8EA593"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7ED30E78" w14:textId="0A2F2F40" w:rsidR="00934142" w:rsidRDefault="00934142">
            <w:pPr>
              <w:jc w:val="center"/>
              <w:rPr>
                <w:szCs w:val="21"/>
              </w:rPr>
            </w:pPr>
            <w:r>
              <w:rPr>
                <w:rFonts w:hint="eastAsia"/>
                <w:szCs w:val="21"/>
              </w:rPr>
              <w:t>强磁场中心</w:t>
            </w:r>
          </w:p>
        </w:tc>
        <w:tc>
          <w:tcPr>
            <w:tcW w:w="981" w:type="dxa"/>
            <w:vAlign w:val="center"/>
          </w:tcPr>
          <w:p w14:paraId="01DF1E3D" w14:textId="29E7D89E" w:rsidR="00934142" w:rsidRDefault="00934142">
            <w:pPr>
              <w:jc w:val="center"/>
              <w:rPr>
                <w:szCs w:val="21"/>
              </w:rPr>
            </w:pPr>
            <w:r>
              <w:rPr>
                <w:rFonts w:hint="eastAsia"/>
                <w:szCs w:val="21"/>
              </w:rPr>
              <w:t>纪新苗</w:t>
            </w:r>
          </w:p>
        </w:tc>
      </w:tr>
      <w:tr w:rsidR="00934142" w14:paraId="2624188B" w14:textId="77777777" w:rsidTr="00934142">
        <w:trPr>
          <w:trHeight w:val="343"/>
        </w:trPr>
        <w:tc>
          <w:tcPr>
            <w:tcW w:w="671" w:type="dxa"/>
            <w:vAlign w:val="center"/>
          </w:tcPr>
          <w:p w14:paraId="72567722" w14:textId="77777777" w:rsidR="00934142" w:rsidRDefault="00934142">
            <w:pPr>
              <w:jc w:val="center"/>
              <w:rPr>
                <w:szCs w:val="21"/>
              </w:rPr>
            </w:pPr>
            <w:r>
              <w:rPr>
                <w:rFonts w:hint="eastAsia"/>
                <w:szCs w:val="21"/>
              </w:rPr>
              <w:t>25</w:t>
            </w:r>
          </w:p>
        </w:tc>
        <w:tc>
          <w:tcPr>
            <w:tcW w:w="1550" w:type="dxa"/>
            <w:vAlign w:val="center"/>
          </w:tcPr>
          <w:p w14:paraId="7A2559FF" w14:textId="1D3BD4F4" w:rsidR="00934142" w:rsidRDefault="00934142">
            <w:pPr>
              <w:jc w:val="center"/>
              <w:rPr>
                <w:szCs w:val="21"/>
              </w:rPr>
            </w:pPr>
            <w:r>
              <w:rPr>
                <w:rFonts w:hint="eastAsia"/>
                <w:color w:val="000000"/>
                <w:sz w:val="22"/>
                <w:szCs w:val="22"/>
              </w:rPr>
              <w:t>YZJJ2020QN27</w:t>
            </w:r>
          </w:p>
        </w:tc>
        <w:tc>
          <w:tcPr>
            <w:tcW w:w="6216" w:type="dxa"/>
            <w:vAlign w:val="center"/>
          </w:tcPr>
          <w:p w14:paraId="05FA7537" w14:textId="1BF345E1" w:rsidR="00934142" w:rsidRDefault="00934142">
            <w:pPr>
              <w:jc w:val="center"/>
              <w:rPr>
                <w:szCs w:val="21"/>
              </w:rPr>
            </w:pPr>
            <w:r>
              <w:rPr>
                <w:szCs w:val="21"/>
              </w:rPr>
              <w:t xml:space="preserve">Ca2+ </w:t>
            </w:r>
            <w:r>
              <w:rPr>
                <w:szCs w:val="21"/>
              </w:rPr>
              <w:t>调控</w:t>
            </w:r>
            <w:r>
              <w:rPr>
                <w:szCs w:val="21"/>
              </w:rPr>
              <w:t>Granuphilin-C2A</w:t>
            </w:r>
            <w:r>
              <w:rPr>
                <w:szCs w:val="21"/>
              </w:rPr>
              <w:t>膜解离的微观机制</w:t>
            </w:r>
          </w:p>
        </w:tc>
        <w:tc>
          <w:tcPr>
            <w:tcW w:w="2573" w:type="dxa"/>
            <w:vAlign w:val="center"/>
          </w:tcPr>
          <w:p w14:paraId="746F6FE8" w14:textId="6513E3AB"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72250892" w14:textId="1A10341B" w:rsidR="00934142" w:rsidRDefault="00934142">
            <w:pPr>
              <w:jc w:val="center"/>
              <w:rPr>
                <w:szCs w:val="21"/>
              </w:rPr>
            </w:pPr>
            <w:r>
              <w:rPr>
                <w:szCs w:val="21"/>
              </w:rPr>
              <w:t>强磁场中心</w:t>
            </w:r>
          </w:p>
        </w:tc>
        <w:tc>
          <w:tcPr>
            <w:tcW w:w="981" w:type="dxa"/>
            <w:vAlign w:val="center"/>
          </w:tcPr>
          <w:p w14:paraId="11C6BB75" w14:textId="278123BA" w:rsidR="00934142" w:rsidRDefault="00934142">
            <w:pPr>
              <w:jc w:val="center"/>
              <w:rPr>
                <w:szCs w:val="21"/>
              </w:rPr>
            </w:pPr>
            <w:r>
              <w:rPr>
                <w:szCs w:val="21"/>
              </w:rPr>
              <w:t>杨婧</w:t>
            </w:r>
          </w:p>
        </w:tc>
      </w:tr>
      <w:tr w:rsidR="00934142" w14:paraId="249659FC" w14:textId="77777777" w:rsidTr="00934142">
        <w:trPr>
          <w:trHeight w:val="343"/>
        </w:trPr>
        <w:tc>
          <w:tcPr>
            <w:tcW w:w="671" w:type="dxa"/>
            <w:vAlign w:val="center"/>
          </w:tcPr>
          <w:p w14:paraId="51CE5E64" w14:textId="77777777" w:rsidR="00934142" w:rsidRDefault="00934142">
            <w:pPr>
              <w:jc w:val="center"/>
              <w:rPr>
                <w:szCs w:val="21"/>
              </w:rPr>
            </w:pPr>
            <w:r>
              <w:rPr>
                <w:rFonts w:hint="eastAsia"/>
                <w:szCs w:val="21"/>
              </w:rPr>
              <w:t>26</w:t>
            </w:r>
          </w:p>
        </w:tc>
        <w:tc>
          <w:tcPr>
            <w:tcW w:w="1550" w:type="dxa"/>
            <w:vAlign w:val="center"/>
          </w:tcPr>
          <w:p w14:paraId="7508109F" w14:textId="77BF75AF" w:rsidR="00934142" w:rsidRDefault="00934142">
            <w:pPr>
              <w:jc w:val="center"/>
              <w:rPr>
                <w:szCs w:val="21"/>
              </w:rPr>
            </w:pPr>
            <w:r>
              <w:rPr>
                <w:rFonts w:hint="eastAsia"/>
                <w:color w:val="000000"/>
                <w:sz w:val="22"/>
                <w:szCs w:val="22"/>
              </w:rPr>
              <w:t>YZJJ2020QN28</w:t>
            </w:r>
          </w:p>
        </w:tc>
        <w:tc>
          <w:tcPr>
            <w:tcW w:w="6216" w:type="dxa"/>
            <w:vAlign w:val="center"/>
          </w:tcPr>
          <w:p w14:paraId="51728BFC" w14:textId="71191E21" w:rsidR="00934142" w:rsidRDefault="00934142">
            <w:pPr>
              <w:jc w:val="center"/>
              <w:rPr>
                <w:szCs w:val="21"/>
              </w:rPr>
            </w:pPr>
            <w:r>
              <w:rPr>
                <w:szCs w:val="21"/>
              </w:rPr>
              <w:t>壁虎纳米垫湿黏附机理及仿生优化研究</w:t>
            </w:r>
          </w:p>
        </w:tc>
        <w:tc>
          <w:tcPr>
            <w:tcW w:w="2573" w:type="dxa"/>
            <w:vAlign w:val="center"/>
          </w:tcPr>
          <w:p w14:paraId="327135DD" w14:textId="5158A485"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3C2C27AB" w14:textId="7FEDB579" w:rsidR="00934142" w:rsidRDefault="00934142">
            <w:pPr>
              <w:jc w:val="center"/>
              <w:rPr>
                <w:szCs w:val="21"/>
              </w:rPr>
            </w:pPr>
            <w:r>
              <w:rPr>
                <w:szCs w:val="21"/>
              </w:rPr>
              <w:t>先进技术所</w:t>
            </w:r>
          </w:p>
        </w:tc>
        <w:tc>
          <w:tcPr>
            <w:tcW w:w="981" w:type="dxa"/>
            <w:vAlign w:val="center"/>
          </w:tcPr>
          <w:p w14:paraId="04FA906F" w14:textId="12029301" w:rsidR="00934142" w:rsidRDefault="00934142">
            <w:pPr>
              <w:jc w:val="center"/>
              <w:rPr>
                <w:szCs w:val="21"/>
              </w:rPr>
            </w:pPr>
            <w:proofErr w:type="gramStart"/>
            <w:r>
              <w:rPr>
                <w:szCs w:val="21"/>
              </w:rPr>
              <w:t>宫岭</w:t>
            </w:r>
            <w:proofErr w:type="gramEnd"/>
          </w:p>
        </w:tc>
      </w:tr>
      <w:tr w:rsidR="00934142" w14:paraId="2921320E" w14:textId="77777777" w:rsidTr="00934142">
        <w:trPr>
          <w:trHeight w:val="343"/>
        </w:trPr>
        <w:tc>
          <w:tcPr>
            <w:tcW w:w="671" w:type="dxa"/>
            <w:vAlign w:val="center"/>
          </w:tcPr>
          <w:p w14:paraId="3706CCD9" w14:textId="77777777" w:rsidR="00934142" w:rsidRDefault="00934142">
            <w:pPr>
              <w:jc w:val="center"/>
              <w:rPr>
                <w:szCs w:val="21"/>
              </w:rPr>
            </w:pPr>
            <w:r>
              <w:rPr>
                <w:rFonts w:hint="eastAsia"/>
                <w:szCs w:val="21"/>
              </w:rPr>
              <w:t>27</w:t>
            </w:r>
          </w:p>
        </w:tc>
        <w:tc>
          <w:tcPr>
            <w:tcW w:w="1550" w:type="dxa"/>
            <w:vAlign w:val="center"/>
          </w:tcPr>
          <w:p w14:paraId="1AED726E" w14:textId="0ED6A711" w:rsidR="00934142" w:rsidRDefault="00934142">
            <w:pPr>
              <w:jc w:val="center"/>
              <w:rPr>
                <w:szCs w:val="21"/>
              </w:rPr>
            </w:pPr>
            <w:r>
              <w:rPr>
                <w:rFonts w:hint="eastAsia"/>
                <w:color w:val="000000"/>
                <w:sz w:val="22"/>
                <w:szCs w:val="22"/>
              </w:rPr>
              <w:t>YZJJ2020QN29</w:t>
            </w:r>
          </w:p>
        </w:tc>
        <w:tc>
          <w:tcPr>
            <w:tcW w:w="6216" w:type="dxa"/>
            <w:vAlign w:val="center"/>
          </w:tcPr>
          <w:p w14:paraId="224BB862" w14:textId="6A540C0E" w:rsidR="00934142" w:rsidRDefault="00934142">
            <w:pPr>
              <w:jc w:val="center"/>
              <w:rPr>
                <w:szCs w:val="21"/>
              </w:rPr>
            </w:pPr>
            <w:r>
              <w:rPr>
                <w:rFonts w:hint="eastAsia"/>
                <w:szCs w:val="21"/>
              </w:rPr>
              <w:t>小麦</w:t>
            </w:r>
            <w:proofErr w:type="spellStart"/>
            <w:r>
              <w:rPr>
                <w:rFonts w:hint="eastAsia"/>
                <w:szCs w:val="21"/>
              </w:rPr>
              <w:t>TaCDes</w:t>
            </w:r>
            <w:proofErr w:type="spellEnd"/>
            <w:r>
              <w:rPr>
                <w:rFonts w:hint="eastAsia"/>
                <w:szCs w:val="21"/>
              </w:rPr>
              <w:t>基因家族调控信号分子</w:t>
            </w:r>
            <w:r>
              <w:rPr>
                <w:rFonts w:hint="eastAsia"/>
                <w:szCs w:val="21"/>
              </w:rPr>
              <w:t>H2S</w:t>
            </w:r>
            <w:r>
              <w:rPr>
                <w:rFonts w:hint="eastAsia"/>
                <w:szCs w:val="21"/>
              </w:rPr>
              <w:t>响应干旱胁迫的分子机制研究</w:t>
            </w:r>
          </w:p>
        </w:tc>
        <w:tc>
          <w:tcPr>
            <w:tcW w:w="2573" w:type="dxa"/>
            <w:vAlign w:val="center"/>
          </w:tcPr>
          <w:p w14:paraId="4DED59F2" w14:textId="28715D16"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25A08AA8" w14:textId="26A7076E" w:rsidR="00934142" w:rsidRDefault="00934142">
            <w:pPr>
              <w:jc w:val="center"/>
              <w:rPr>
                <w:szCs w:val="21"/>
              </w:rPr>
            </w:pPr>
            <w:r>
              <w:rPr>
                <w:szCs w:val="21"/>
              </w:rPr>
              <w:t>技术生物所</w:t>
            </w:r>
          </w:p>
        </w:tc>
        <w:tc>
          <w:tcPr>
            <w:tcW w:w="981" w:type="dxa"/>
            <w:vAlign w:val="center"/>
          </w:tcPr>
          <w:p w14:paraId="1AF41E88" w14:textId="2ED86BA4" w:rsidR="00934142" w:rsidRDefault="00934142">
            <w:pPr>
              <w:jc w:val="center"/>
              <w:rPr>
                <w:szCs w:val="21"/>
              </w:rPr>
            </w:pPr>
            <w:proofErr w:type="gramStart"/>
            <w:r>
              <w:rPr>
                <w:szCs w:val="21"/>
              </w:rPr>
              <w:t>汤才国</w:t>
            </w:r>
            <w:proofErr w:type="gramEnd"/>
          </w:p>
        </w:tc>
      </w:tr>
      <w:tr w:rsidR="00934142" w14:paraId="01B40370" w14:textId="77777777" w:rsidTr="00934142">
        <w:trPr>
          <w:trHeight w:val="343"/>
        </w:trPr>
        <w:tc>
          <w:tcPr>
            <w:tcW w:w="671" w:type="dxa"/>
            <w:vAlign w:val="center"/>
          </w:tcPr>
          <w:p w14:paraId="798A03F8" w14:textId="77777777" w:rsidR="00934142" w:rsidRDefault="00934142">
            <w:pPr>
              <w:jc w:val="center"/>
              <w:rPr>
                <w:szCs w:val="21"/>
              </w:rPr>
            </w:pPr>
            <w:r>
              <w:rPr>
                <w:rFonts w:hint="eastAsia"/>
                <w:szCs w:val="21"/>
              </w:rPr>
              <w:t>28</w:t>
            </w:r>
          </w:p>
        </w:tc>
        <w:tc>
          <w:tcPr>
            <w:tcW w:w="1550" w:type="dxa"/>
            <w:vAlign w:val="center"/>
          </w:tcPr>
          <w:p w14:paraId="3EC74CD6" w14:textId="68BA82F5" w:rsidR="00934142" w:rsidRDefault="00934142">
            <w:pPr>
              <w:jc w:val="center"/>
              <w:rPr>
                <w:szCs w:val="21"/>
              </w:rPr>
            </w:pPr>
            <w:r>
              <w:rPr>
                <w:rFonts w:hint="eastAsia"/>
                <w:color w:val="000000"/>
                <w:sz w:val="22"/>
                <w:szCs w:val="22"/>
              </w:rPr>
              <w:t>YZJJ2020QN30</w:t>
            </w:r>
          </w:p>
        </w:tc>
        <w:tc>
          <w:tcPr>
            <w:tcW w:w="6216" w:type="dxa"/>
            <w:vAlign w:val="center"/>
          </w:tcPr>
          <w:p w14:paraId="7EDB7E70" w14:textId="43B33E39" w:rsidR="00934142" w:rsidRDefault="00934142">
            <w:pPr>
              <w:jc w:val="center"/>
              <w:rPr>
                <w:szCs w:val="21"/>
              </w:rPr>
            </w:pPr>
            <w:r>
              <w:rPr>
                <w:szCs w:val="21"/>
              </w:rPr>
              <w:t>辐射激活线虫</w:t>
            </w:r>
            <w:r>
              <w:rPr>
                <w:szCs w:val="21"/>
              </w:rPr>
              <w:t>DDR</w:t>
            </w:r>
            <w:r>
              <w:rPr>
                <w:szCs w:val="21"/>
              </w:rPr>
              <w:t>通路的跨组织作用模式和相关机制初探</w:t>
            </w:r>
          </w:p>
        </w:tc>
        <w:tc>
          <w:tcPr>
            <w:tcW w:w="2573" w:type="dxa"/>
            <w:vAlign w:val="center"/>
          </w:tcPr>
          <w:p w14:paraId="458E8094" w14:textId="5FD0310B"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06E78B34" w14:textId="16C89E91" w:rsidR="00934142" w:rsidRDefault="00934142">
            <w:pPr>
              <w:jc w:val="center"/>
              <w:rPr>
                <w:szCs w:val="21"/>
              </w:rPr>
            </w:pPr>
            <w:r>
              <w:rPr>
                <w:szCs w:val="21"/>
              </w:rPr>
              <w:t>技术生物所</w:t>
            </w:r>
          </w:p>
        </w:tc>
        <w:tc>
          <w:tcPr>
            <w:tcW w:w="981" w:type="dxa"/>
            <w:vAlign w:val="center"/>
          </w:tcPr>
          <w:p w14:paraId="7BD410C5" w14:textId="791D7F48" w:rsidR="00934142" w:rsidRDefault="00934142">
            <w:pPr>
              <w:jc w:val="center"/>
              <w:rPr>
                <w:szCs w:val="21"/>
              </w:rPr>
            </w:pPr>
            <w:r>
              <w:rPr>
                <w:szCs w:val="21"/>
              </w:rPr>
              <w:t>唐璜琦</w:t>
            </w:r>
          </w:p>
        </w:tc>
      </w:tr>
      <w:tr w:rsidR="00934142" w14:paraId="15D89F0F" w14:textId="77777777" w:rsidTr="00934142">
        <w:trPr>
          <w:trHeight w:val="343"/>
        </w:trPr>
        <w:tc>
          <w:tcPr>
            <w:tcW w:w="671" w:type="dxa"/>
            <w:vAlign w:val="center"/>
          </w:tcPr>
          <w:p w14:paraId="71F4A2D2" w14:textId="77777777" w:rsidR="00934142" w:rsidRDefault="00934142">
            <w:pPr>
              <w:jc w:val="center"/>
              <w:rPr>
                <w:szCs w:val="21"/>
              </w:rPr>
            </w:pPr>
            <w:r>
              <w:rPr>
                <w:rFonts w:hint="eastAsia"/>
                <w:szCs w:val="21"/>
              </w:rPr>
              <w:t>29</w:t>
            </w:r>
          </w:p>
        </w:tc>
        <w:tc>
          <w:tcPr>
            <w:tcW w:w="1550" w:type="dxa"/>
            <w:vAlign w:val="center"/>
          </w:tcPr>
          <w:p w14:paraId="511748E7" w14:textId="16B8A170" w:rsidR="00934142" w:rsidRDefault="00934142">
            <w:pPr>
              <w:jc w:val="center"/>
              <w:rPr>
                <w:szCs w:val="21"/>
              </w:rPr>
            </w:pPr>
            <w:r>
              <w:rPr>
                <w:rFonts w:hint="eastAsia"/>
                <w:color w:val="000000"/>
                <w:sz w:val="22"/>
                <w:szCs w:val="22"/>
              </w:rPr>
              <w:t>YZJJ2020QN31</w:t>
            </w:r>
          </w:p>
        </w:tc>
        <w:tc>
          <w:tcPr>
            <w:tcW w:w="6216" w:type="dxa"/>
            <w:vAlign w:val="center"/>
          </w:tcPr>
          <w:p w14:paraId="0554A502" w14:textId="18B16131" w:rsidR="00934142" w:rsidRDefault="00934142">
            <w:pPr>
              <w:jc w:val="center"/>
              <w:rPr>
                <w:szCs w:val="21"/>
              </w:rPr>
            </w:pPr>
            <w:r>
              <w:rPr>
                <w:szCs w:val="21"/>
              </w:rPr>
              <w:t>低剂量中子辐射适应性对线虫寿命的影响及机制研究</w:t>
            </w:r>
          </w:p>
        </w:tc>
        <w:tc>
          <w:tcPr>
            <w:tcW w:w="2573" w:type="dxa"/>
            <w:vAlign w:val="center"/>
          </w:tcPr>
          <w:p w14:paraId="1B4ADE19" w14:textId="25B4F17F"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22372A8B" w14:textId="2E17A1EE" w:rsidR="00934142" w:rsidRDefault="00934142">
            <w:pPr>
              <w:jc w:val="center"/>
              <w:rPr>
                <w:szCs w:val="21"/>
              </w:rPr>
            </w:pPr>
            <w:r>
              <w:rPr>
                <w:szCs w:val="21"/>
              </w:rPr>
              <w:t>核能安全所</w:t>
            </w:r>
          </w:p>
        </w:tc>
        <w:tc>
          <w:tcPr>
            <w:tcW w:w="981" w:type="dxa"/>
            <w:vAlign w:val="center"/>
          </w:tcPr>
          <w:p w14:paraId="3967D895" w14:textId="6D67DEEC" w:rsidR="00934142" w:rsidRDefault="00934142">
            <w:pPr>
              <w:jc w:val="center"/>
              <w:rPr>
                <w:szCs w:val="21"/>
              </w:rPr>
            </w:pPr>
            <w:proofErr w:type="gramStart"/>
            <w:r>
              <w:rPr>
                <w:szCs w:val="21"/>
              </w:rPr>
              <w:t>徐照</w:t>
            </w:r>
            <w:proofErr w:type="gramEnd"/>
          </w:p>
        </w:tc>
      </w:tr>
      <w:tr w:rsidR="00934142" w14:paraId="33E1492A" w14:textId="77777777" w:rsidTr="00934142">
        <w:trPr>
          <w:trHeight w:val="325"/>
        </w:trPr>
        <w:tc>
          <w:tcPr>
            <w:tcW w:w="671" w:type="dxa"/>
            <w:vAlign w:val="center"/>
          </w:tcPr>
          <w:p w14:paraId="325ACD01" w14:textId="77777777" w:rsidR="00934142" w:rsidRDefault="00934142">
            <w:pPr>
              <w:jc w:val="center"/>
              <w:rPr>
                <w:szCs w:val="21"/>
              </w:rPr>
            </w:pPr>
            <w:r>
              <w:rPr>
                <w:rFonts w:hint="eastAsia"/>
                <w:szCs w:val="21"/>
              </w:rPr>
              <w:t>30</w:t>
            </w:r>
          </w:p>
        </w:tc>
        <w:tc>
          <w:tcPr>
            <w:tcW w:w="1550" w:type="dxa"/>
            <w:vAlign w:val="center"/>
          </w:tcPr>
          <w:p w14:paraId="60776EEF" w14:textId="5FC7AE29" w:rsidR="00934142" w:rsidRDefault="00934142">
            <w:pPr>
              <w:jc w:val="center"/>
              <w:rPr>
                <w:szCs w:val="21"/>
              </w:rPr>
            </w:pPr>
            <w:r>
              <w:rPr>
                <w:rFonts w:hint="eastAsia"/>
                <w:color w:val="000000"/>
                <w:sz w:val="22"/>
                <w:szCs w:val="22"/>
              </w:rPr>
              <w:t>YZJJ2020QN32</w:t>
            </w:r>
          </w:p>
        </w:tc>
        <w:tc>
          <w:tcPr>
            <w:tcW w:w="6216" w:type="dxa"/>
            <w:vAlign w:val="center"/>
          </w:tcPr>
          <w:p w14:paraId="60E7C347" w14:textId="33ECC2E0" w:rsidR="00934142" w:rsidRDefault="00934142">
            <w:pPr>
              <w:jc w:val="center"/>
              <w:rPr>
                <w:szCs w:val="21"/>
              </w:rPr>
            </w:pPr>
            <w:r>
              <w:rPr>
                <w:rFonts w:hint="eastAsia"/>
                <w:szCs w:val="21"/>
              </w:rPr>
              <w:t>加速器驱动次临界</w:t>
            </w:r>
            <w:proofErr w:type="gramStart"/>
            <w:r>
              <w:rPr>
                <w:rFonts w:hint="eastAsia"/>
                <w:szCs w:val="21"/>
              </w:rPr>
              <w:t>堆产氚</w:t>
            </w:r>
            <w:proofErr w:type="gramEnd"/>
            <w:r>
              <w:rPr>
                <w:rFonts w:hint="eastAsia"/>
                <w:szCs w:val="21"/>
              </w:rPr>
              <w:t>的中子学特性研究</w:t>
            </w:r>
          </w:p>
        </w:tc>
        <w:tc>
          <w:tcPr>
            <w:tcW w:w="2573" w:type="dxa"/>
            <w:vAlign w:val="center"/>
          </w:tcPr>
          <w:p w14:paraId="363B6FAF" w14:textId="2B73F1DB" w:rsidR="00934142" w:rsidRDefault="00934142">
            <w:pPr>
              <w:jc w:val="center"/>
              <w:rPr>
                <w:szCs w:val="21"/>
              </w:rPr>
            </w:pPr>
            <w:r>
              <w:rPr>
                <w:rFonts w:hint="eastAsia"/>
                <w:szCs w:val="21"/>
              </w:rPr>
              <w:t>面向重大需求类</w:t>
            </w:r>
          </w:p>
        </w:tc>
        <w:tc>
          <w:tcPr>
            <w:tcW w:w="1396" w:type="dxa"/>
            <w:vAlign w:val="center"/>
          </w:tcPr>
          <w:p w14:paraId="21384DD7" w14:textId="43E002B5" w:rsidR="00934142" w:rsidRDefault="00934142">
            <w:pPr>
              <w:jc w:val="center"/>
              <w:rPr>
                <w:szCs w:val="21"/>
              </w:rPr>
            </w:pPr>
            <w:r>
              <w:rPr>
                <w:rFonts w:hint="eastAsia"/>
                <w:szCs w:val="21"/>
              </w:rPr>
              <w:t>核能安全所</w:t>
            </w:r>
          </w:p>
        </w:tc>
        <w:tc>
          <w:tcPr>
            <w:tcW w:w="981" w:type="dxa"/>
            <w:vAlign w:val="center"/>
          </w:tcPr>
          <w:p w14:paraId="080EEC9A" w14:textId="1111CA5F" w:rsidR="00934142" w:rsidRDefault="00934142">
            <w:pPr>
              <w:jc w:val="center"/>
              <w:rPr>
                <w:szCs w:val="21"/>
              </w:rPr>
            </w:pPr>
            <w:r>
              <w:rPr>
                <w:rFonts w:hint="eastAsia"/>
                <w:szCs w:val="21"/>
              </w:rPr>
              <w:t>邹小亮</w:t>
            </w:r>
          </w:p>
        </w:tc>
      </w:tr>
      <w:tr w:rsidR="00934142" w14:paraId="59ED187F" w14:textId="77777777" w:rsidTr="00934142">
        <w:trPr>
          <w:trHeight w:val="325"/>
        </w:trPr>
        <w:tc>
          <w:tcPr>
            <w:tcW w:w="671" w:type="dxa"/>
            <w:vAlign w:val="center"/>
          </w:tcPr>
          <w:p w14:paraId="64C0A034" w14:textId="77777777" w:rsidR="00934142" w:rsidRDefault="00934142">
            <w:pPr>
              <w:jc w:val="center"/>
              <w:rPr>
                <w:szCs w:val="21"/>
              </w:rPr>
            </w:pPr>
            <w:r>
              <w:rPr>
                <w:rFonts w:hint="eastAsia"/>
                <w:szCs w:val="21"/>
              </w:rPr>
              <w:t>31</w:t>
            </w:r>
          </w:p>
        </w:tc>
        <w:tc>
          <w:tcPr>
            <w:tcW w:w="1550" w:type="dxa"/>
            <w:vAlign w:val="center"/>
          </w:tcPr>
          <w:p w14:paraId="4CCEE3D3" w14:textId="6C3CFFAB" w:rsidR="00934142" w:rsidRDefault="00934142">
            <w:pPr>
              <w:jc w:val="center"/>
              <w:rPr>
                <w:szCs w:val="21"/>
              </w:rPr>
            </w:pPr>
            <w:r>
              <w:rPr>
                <w:rFonts w:hint="eastAsia"/>
                <w:color w:val="000000"/>
                <w:sz w:val="22"/>
                <w:szCs w:val="22"/>
              </w:rPr>
              <w:t>YZJJ2020QN34</w:t>
            </w:r>
          </w:p>
        </w:tc>
        <w:tc>
          <w:tcPr>
            <w:tcW w:w="6216" w:type="dxa"/>
            <w:vAlign w:val="center"/>
          </w:tcPr>
          <w:p w14:paraId="3806F5F0" w14:textId="7972F409" w:rsidR="00934142" w:rsidRDefault="00934142">
            <w:pPr>
              <w:jc w:val="center"/>
              <w:rPr>
                <w:szCs w:val="21"/>
              </w:rPr>
            </w:pPr>
            <w:r>
              <w:rPr>
                <w:szCs w:val="21"/>
              </w:rPr>
              <w:t>基于迁移学习的大基线双目立体匹配方法研究及在视觉云高测量上的应用</w:t>
            </w:r>
          </w:p>
        </w:tc>
        <w:tc>
          <w:tcPr>
            <w:tcW w:w="2573" w:type="dxa"/>
            <w:vAlign w:val="center"/>
          </w:tcPr>
          <w:p w14:paraId="7E15BB52" w14:textId="5607DBAB" w:rsidR="00934142" w:rsidRDefault="00934142">
            <w:pPr>
              <w:jc w:val="center"/>
              <w:rPr>
                <w:szCs w:val="21"/>
              </w:rPr>
            </w:pPr>
            <w:r>
              <w:rPr>
                <w:rFonts w:hint="eastAsia"/>
                <w:szCs w:val="21"/>
              </w:rPr>
              <w:t>面向基础</w:t>
            </w:r>
            <w:proofErr w:type="gramStart"/>
            <w:r>
              <w:rPr>
                <w:rFonts w:hint="eastAsia"/>
                <w:szCs w:val="21"/>
              </w:rPr>
              <w:t>前沿类</w:t>
            </w:r>
            <w:proofErr w:type="gramEnd"/>
          </w:p>
        </w:tc>
        <w:tc>
          <w:tcPr>
            <w:tcW w:w="1396" w:type="dxa"/>
            <w:vAlign w:val="center"/>
          </w:tcPr>
          <w:p w14:paraId="22C02F67" w14:textId="6DC4A279" w:rsidR="00934142" w:rsidRDefault="00934142">
            <w:pPr>
              <w:jc w:val="center"/>
              <w:rPr>
                <w:szCs w:val="21"/>
              </w:rPr>
            </w:pPr>
            <w:r>
              <w:rPr>
                <w:szCs w:val="21"/>
              </w:rPr>
              <w:t>应用技术所</w:t>
            </w:r>
          </w:p>
        </w:tc>
        <w:tc>
          <w:tcPr>
            <w:tcW w:w="981" w:type="dxa"/>
            <w:vAlign w:val="center"/>
          </w:tcPr>
          <w:p w14:paraId="41E74A93" w14:textId="4CE468A5" w:rsidR="00934142" w:rsidRDefault="00934142">
            <w:pPr>
              <w:jc w:val="center"/>
              <w:rPr>
                <w:szCs w:val="21"/>
              </w:rPr>
            </w:pPr>
            <w:r>
              <w:rPr>
                <w:rFonts w:hint="eastAsia"/>
                <w:szCs w:val="21"/>
              </w:rPr>
              <w:t>高震宇</w:t>
            </w:r>
          </w:p>
        </w:tc>
      </w:tr>
      <w:tr w:rsidR="00934142" w14:paraId="3A937B95" w14:textId="77777777" w:rsidTr="00934142">
        <w:trPr>
          <w:trHeight w:val="325"/>
        </w:trPr>
        <w:tc>
          <w:tcPr>
            <w:tcW w:w="671" w:type="dxa"/>
            <w:vAlign w:val="center"/>
          </w:tcPr>
          <w:p w14:paraId="77D1A909" w14:textId="77777777" w:rsidR="00934142" w:rsidRDefault="00934142">
            <w:pPr>
              <w:jc w:val="center"/>
              <w:rPr>
                <w:szCs w:val="21"/>
              </w:rPr>
            </w:pPr>
            <w:r>
              <w:rPr>
                <w:rFonts w:hint="eastAsia"/>
                <w:szCs w:val="21"/>
              </w:rPr>
              <w:t>32</w:t>
            </w:r>
          </w:p>
        </w:tc>
        <w:tc>
          <w:tcPr>
            <w:tcW w:w="1550" w:type="dxa"/>
            <w:vAlign w:val="center"/>
          </w:tcPr>
          <w:p w14:paraId="414EA37F" w14:textId="23F776DF" w:rsidR="00934142" w:rsidRDefault="00934142">
            <w:pPr>
              <w:jc w:val="center"/>
              <w:rPr>
                <w:szCs w:val="21"/>
              </w:rPr>
            </w:pPr>
            <w:r>
              <w:rPr>
                <w:rFonts w:hint="eastAsia"/>
                <w:color w:val="000000"/>
                <w:sz w:val="22"/>
                <w:szCs w:val="22"/>
              </w:rPr>
              <w:t>YZJJ2020QN35</w:t>
            </w:r>
          </w:p>
        </w:tc>
        <w:tc>
          <w:tcPr>
            <w:tcW w:w="6216" w:type="dxa"/>
            <w:vAlign w:val="center"/>
          </w:tcPr>
          <w:p w14:paraId="00E32844" w14:textId="52331A3B" w:rsidR="00934142" w:rsidRDefault="00934142">
            <w:pPr>
              <w:tabs>
                <w:tab w:val="left" w:pos="954"/>
              </w:tabs>
              <w:jc w:val="center"/>
              <w:rPr>
                <w:szCs w:val="21"/>
              </w:rPr>
            </w:pPr>
            <w:r>
              <w:rPr>
                <w:rFonts w:hint="eastAsia"/>
                <w:szCs w:val="21"/>
              </w:rPr>
              <w:t>用于多重耐药菌快速检测的一体化</w:t>
            </w:r>
            <w:proofErr w:type="gramStart"/>
            <w:r>
              <w:rPr>
                <w:rFonts w:hint="eastAsia"/>
                <w:szCs w:val="21"/>
              </w:rPr>
              <w:t>微流控</w:t>
            </w:r>
            <w:proofErr w:type="gramEnd"/>
            <w:r>
              <w:rPr>
                <w:rFonts w:hint="eastAsia"/>
                <w:szCs w:val="21"/>
              </w:rPr>
              <w:t>芯片系统研制</w:t>
            </w:r>
          </w:p>
        </w:tc>
        <w:tc>
          <w:tcPr>
            <w:tcW w:w="2573" w:type="dxa"/>
            <w:vAlign w:val="center"/>
          </w:tcPr>
          <w:p w14:paraId="258C661D" w14:textId="534E1496" w:rsidR="00934142" w:rsidRDefault="00934142">
            <w:pPr>
              <w:jc w:val="center"/>
              <w:rPr>
                <w:szCs w:val="21"/>
              </w:rPr>
            </w:pPr>
            <w:r>
              <w:rPr>
                <w:rFonts w:hint="eastAsia"/>
                <w:szCs w:val="21"/>
              </w:rPr>
              <w:t>面向国民经济主战场类</w:t>
            </w:r>
          </w:p>
        </w:tc>
        <w:tc>
          <w:tcPr>
            <w:tcW w:w="1396" w:type="dxa"/>
            <w:vAlign w:val="center"/>
          </w:tcPr>
          <w:p w14:paraId="16361CDD" w14:textId="2E958542" w:rsidR="00934142" w:rsidRDefault="00934142">
            <w:pPr>
              <w:jc w:val="center"/>
              <w:rPr>
                <w:szCs w:val="21"/>
              </w:rPr>
            </w:pPr>
            <w:r>
              <w:rPr>
                <w:rFonts w:hint="eastAsia"/>
                <w:szCs w:val="21"/>
              </w:rPr>
              <w:t>应用技术所</w:t>
            </w:r>
          </w:p>
        </w:tc>
        <w:tc>
          <w:tcPr>
            <w:tcW w:w="981" w:type="dxa"/>
            <w:vAlign w:val="center"/>
          </w:tcPr>
          <w:p w14:paraId="34FDFD5A" w14:textId="0394BF4B" w:rsidR="00934142" w:rsidRDefault="00934142">
            <w:pPr>
              <w:jc w:val="center"/>
              <w:rPr>
                <w:szCs w:val="21"/>
              </w:rPr>
            </w:pPr>
            <w:r>
              <w:rPr>
                <w:rFonts w:hint="eastAsia"/>
                <w:szCs w:val="21"/>
              </w:rPr>
              <w:t>朱灿灿</w:t>
            </w:r>
          </w:p>
        </w:tc>
      </w:tr>
      <w:tr w:rsidR="00934142" w14:paraId="2ADAE7A9" w14:textId="77777777" w:rsidTr="00934142">
        <w:trPr>
          <w:trHeight w:val="325"/>
        </w:trPr>
        <w:tc>
          <w:tcPr>
            <w:tcW w:w="671" w:type="dxa"/>
            <w:vAlign w:val="center"/>
          </w:tcPr>
          <w:p w14:paraId="46F8CF4B" w14:textId="77777777" w:rsidR="00934142" w:rsidRDefault="00934142">
            <w:pPr>
              <w:jc w:val="center"/>
              <w:rPr>
                <w:szCs w:val="21"/>
              </w:rPr>
            </w:pPr>
            <w:r>
              <w:rPr>
                <w:rFonts w:hint="eastAsia"/>
                <w:szCs w:val="21"/>
              </w:rPr>
              <w:t>33</w:t>
            </w:r>
          </w:p>
        </w:tc>
        <w:tc>
          <w:tcPr>
            <w:tcW w:w="1550" w:type="dxa"/>
            <w:vAlign w:val="center"/>
          </w:tcPr>
          <w:p w14:paraId="52354F67" w14:textId="20A404C3" w:rsidR="00934142" w:rsidRDefault="00934142">
            <w:pPr>
              <w:jc w:val="center"/>
              <w:rPr>
                <w:szCs w:val="21"/>
              </w:rPr>
            </w:pPr>
            <w:r>
              <w:rPr>
                <w:rFonts w:hint="eastAsia"/>
                <w:color w:val="000000"/>
                <w:sz w:val="22"/>
                <w:szCs w:val="22"/>
              </w:rPr>
              <w:t>YZJJ2020QN36</w:t>
            </w:r>
          </w:p>
        </w:tc>
        <w:tc>
          <w:tcPr>
            <w:tcW w:w="6216" w:type="dxa"/>
            <w:vAlign w:val="center"/>
          </w:tcPr>
          <w:p w14:paraId="6234167B" w14:textId="69F3A89B" w:rsidR="00934142" w:rsidRDefault="00934142">
            <w:pPr>
              <w:jc w:val="center"/>
              <w:rPr>
                <w:szCs w:val="21"/>
              </w:rPr>
            </w:pPr>
            <w:r>
              <w:rPr>
                <w:rFonts w:hint="eastAsia"/>
                <w:szCs w:val="21"/>
              </w:rPr>
              <w:t>基于</w:t>
            </w:r>
            <w:proofErr w:type="gramStart"/>
            <w:r>
              <w:rPr>
                <w:rFonts w:hint="eastAsia"/>
                <w:szCs w:val="21"/>
              </w:rPr>
              <w:t>单目线特征</w:t>
            </w:r>
            <w:proofErr w:type="gramEnd"/>
            <w:r>
              <w:rPr>
                <w:rFonts w:hint="eastAsia"/>
                <w:szCs w:val="21"/>
              </w:rPr>
              <w:t>模型的圆柱飞行目标姿态识别方法研究</w:t>
            </w:r>
          </w:p>
        </w:tc>
        <w:tc>
          <w:tcPr>
            <w:tcW w:w="2573" w:type="dxa"/>
            <w:vAlign w:val="center"/>
          </w:tcPr>
          <w:p w14:paraId="034F5463" w14:textId="43702AEF" w:rsidR="00934142" w:rsidRDefault="00934142">
            <w:pPr>
              <w:jc w:val="center"/>
              <w:rPr>
                <w:szCs w:val="21"/>
              </w:rPr>
            </w:pPr>
            <w:r>
              <w:rPr>
                <w:rFonts w:hint="eastAsia"/>
                <w:szCs w:val="21"/>
              </w:rPr>
              <w:t>面向重大需求类</w:t>
            </w:r>
          </w:p>
        </w:tc>
        <w:tc>
          <w:tcPr>
            <w:tcW w:w="1396" w:type="dxa"/>
            <w:vAlign w:val="center"/>
          </w:tcPr>
          <w:p w14:paraId="15651C6E" w14:textId="4D7383CF" w:rsidR="00934142" w:rsidRDefault="00934142">
            <w:pPr>
              <w:jc w:val="center"/>
              <w:rPr>
                <w:szCs w:val="21"/>
              </w:rPr>
            </w:pPr>
            <w:r>
              <w:rPr>
                <w:rFonts w:hint="eastAsia"/>
                <w:szCs w:val="21"/>
              </w:rPr>
              <w:t>应用技术所</w:t>
            </w:r>
          </w:p>
        </w:tc>
        <w:tc>
          <w:tcPr>
            <w:tcW w:w="981" w:type="dxa"/>
            <w:vAlign w:val="center"/>
          </w:tcPr>
          <w:p w14:paraId="63005FDC" w14:textId="51647099" w:rsidR="00934142" w:rsidRDefault="00934142">
            <w:pPr>
              <w:jc w:val="center"/>
              <w:rPr>
                <w:szCs w:val="21"/>
              </w:rPr>
            </w:pPr>
            <w:r>
              <w:rPr>
                <w:rFonts w:hint="eastAsia"/>
                <w:szCs w:val="21"/>
              </w:rPr>
              <w:t>张超凡</w:t>
            </w:r>
          </w:p>
        </w:tc>
      </w:tr>
    </w:tbl>
    <w:p w14:paraId="322D11F7" w14:textId="77777777" w:rsidR="00304DA3" w:rsidRDefault="00304DA3"/>
    <w:sectPr w:rsidR="00304DA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BFC1" w14:textId="77777777" w:rsidR="004227C1" w:rsidRDefault="004227C1" w:rsidP="00E25EA5">
      <w:r>
        <w:separator/>
      </w:r>
    </w:p>
  </w:endnote>
  <w:endnote w:type="continuationSeparator" w:id="0">
    <w:p w14:paraId="72E8448C" w14:textId="77777777" w:rsidR="004227C1" w:rsidRDefault="004227C1" w:rsidP="00E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A8D1" w14:textId="77777777" w:rsidR="004227C1" w:rsidRDefault="004227C1" w:rsidP="00E25EA5">
      <w:r>
        <w:separator/>
      </w:r>
    </w:p>
  </w:footnote>
  <w:footnote w:type="continuationSeparator" w:id="0">
    <w:p w14:paraId="0A2579CD" w14:textId="77777777" w:rsidR="004227C1" w:rsidRDefault="004227C1" w:rsidP="00E25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A59"/>
    <w:rsid w:val="002673FC"/>
    <w:rsid w:val="002C3A93"/>
    <w:rsid w:val="00304DA3"/>
    <w:rsid w:val="003B1B60"/>
    <w:rsid w:val="004227C1"/>
    <w:rsid w:val="004B3A59"/>
    <w:rsid w:val="00934142"/>
    <w:rsid w:val="00DE629C"/>
    <w:rsid w:val="00E25EA5"/>
    <w:rsid w:val="173F5D45"/>
    <w:rsid w:val="269A79A6"/>
    <w:rsid w:val="577D33FE"/>
    <w:rsid w:val="5B7C2661"/>
    <w:rsid w:val="7183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28BA"/>
  <w15:docId w15:val="{95FF6F18-3118-4471-9532-FEA29FE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5E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25EA5"/>
    <w:rPr>
      <w:rFonts w:asciiTheme="minorHAnsi" w:eastAsiaTheme="minorEastAsia" w:hAnsiTheme="minorHAnsi" w:cstheme="minorBidi"/>
      <w:kern w:val="2"/>
      <w:sz w:val="18"/>
      <w:szCs w:val="18"/>
    </w:rPr>
  </w:style>
  <w:style w:type="paragraph" w:styleId="a6">
    <w:name w:val="footer"/>
    <w:basedOn w:val="a"/>
    <w:link w:val="a7"/>
    <w:rsid w:val="00E25EA5"/>
    <w:pPr>
      <w:tabs>
        <w:tab w:val="center" w:pos="4153"/>
        <w:tab w:val="right" w:pos="8306"/>
      </w:tabs>
      <w:snapToGrid w:val="0"/>
      <w:jc w:val="left"/>
    </w:pPr>
    <w:rPr>
      <w:sz w:val="18"/>
      <w:szCs w:val="18"/>
    </w:rPr>
  </w:style>
  <w:style w:type="character" w:customStyle="1" w:styleId="a7">
    <w:name w:val="页脚 字符"/>
    <w:basedOn w:val="a0"/>
    <w:link w:val="a6"/>
    <w:rsid w:val="00E25E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杨 靖文</cp:lastModifiedBy>
  <cp:revision>7</cp:revision>
  <dcterms:created xsi:type="dcterms:W3CDTF">2020-03-30T02:31:00Z</dcterms:created>
  <dcterms:modified xsi:type="dcterms:W3CDTF">2021-05-10T08:43:00Z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