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ESI黑体-GB13000" w:hAnsi="CESI黑体-GB13000" w:eastAsia="CESI黑体-GB13000" w:cs="CESI黑体-GB13000"/>
        </w:rPr>
      </w:pPr>
      <w:r>
        <w:rPr>
          <w:rFonts w:hint="eastAsia" w:ascii="CESI黑体-GB13000" w:hAnsi="CESI黑体-GB13000" w:eastAsia="CESI黑体-GB13000" w:cs="CESI黑体-GB13000"/>
        </w:rPr>
        <w:t>附件1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ascii="方正小标宋简体" w:eastAsia="方正小标宋简体"/>
          <w:sz w:val="44"/>
          <w:szCs w:val="44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年质量基础设施标准化专项</w:t>
      </w:r>
      <w:r>
        <w:rPr>
          <w:rFonts w:ascii="方正小标宋简体" w:eastAsia="方正小标宋简体"/>
          <w:sz w:val="44"/>
          <w:szCs w:val="44"/>
        </w:rPr>
        <w:br w:type="textWrapping"/>
      </w:r>
      <w:r>
        <w:rPr>
          <w:rFonts w:hint="eastAsia" w:ascii="方正小标宋简体" w:eastAsia="方正小标宋简体"/>
          <w:sz w:val="44"/>
          <w:szCs w:val="44"/>
        </w:rPr>
        <w:t>申报指南</w:t>
      </w:r>
    </w:p>
    <w:p>
      <w:pPr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围绕提升标准对全省经济社会高质量发展的基础性、引领性作用，重点支持新兴</w:t>
      </w:r>
      <w:bookmarkStart w:id="0" w:name="_GoBack"/>
      <w:bookmarkEnd w:id="0"/>
      <w:r>
        <w:rPr>
          <w:rFonts w:hint="eastAsia" w:ascii="仿宋_GB2312" w:eastAsia="仿宋_GB2312"/>
        </w:rPr>
        <w:t>产业、乡村振兴、绿色发展和优势产业等四个优先主题开展标准化研究。</w:t>
      </w:r>
      <w:r>
        <w:rPr>
          <w:rFonts w:hint="eastAsia" w:ascii="仿宋_GB2312" w:eastAsia="仿宋_GB2312"/>
          <w:kern w:val="0"/>
        </w:rPr>
        <w:t>项目申报单位</w:t>
      </w:r>
      <w:r>
        <w:rPr>
          <w:rFonts w:hint="eastAsia" w:ascii="仿宋_GB2312" w:eastAsia="仿宋_GB2312"/>
        </w:rPr>
        <w:t>申报前应进行预期成果的查新工作，自申报通知日期前，预期成果为已立项或已发布实施标准</w:t>
      </w:r>
      <w:r>
        <w:rPr>
          <w:rFonts w:hint="eastAsia" w:ascii="仿宋_GB2312" w:eastAsia="仿宋_GB2312"/>
          <w:lang w:eastAsia="zh-CN"/>
        </w:rPr>
        <w:t>的项目</w:t>
      </w:r>
      <w:r>
        <w:rPr>
          <w:rFonts w:hint="eastAsia" w:ascii="仿宋_GB2312" w:eastAsia="仿宋_GB2312"/>
        </w:rPr>
        <w:t>不予支持。项目预期绩效目标中应有明确的标准成果，申报单位应主导制定（第一起草单位）省级地方标准（报批稿），或参与制定（起草单位中前三）省级以上标准（国际标准、国家标准或行业标准报批稿）不少于</w:t>
      </w:r>
      <w:r>
        <w:rPr>
          <w:rFonts w:ascii="仿宋_GB2312" w:eastAsia="仿宋_GB2312"/>
        </w:rPr>
        <w:t>1</w:t>
      </w:r>
      <w:r>
        <w:rPr>
          <w:rFonts w:hint="eastAsia" w:ascii="仿宋_GB2312" w:eastAsia="仿宋_GB2312"/>
        </w:rPr>
        <w:t>项。</w:t>
      </w:r>
    </w:p>
    <w:p>
      <w:pPr>
        <w:ind w:firstLine="642" w:firstLineChars="200"/>
        <w:rPr>
          <w:rFonts w:ascii="仿宋_GB2312" w:eastAsia="仿宋_GB2312"/>
        </w:rPr>
      </w:pPr>
      <w:r>
        <w:rPr>
          <w:rFonts w:hint="eastAsia" w:ascii="仿宋_GB2312" w:eastAsia="仿宋_GB2312"/>
          <w:b/>
        </w:rPr>
        <w:t>优先主题1：新兴产业标准化</w:t>
      </w:r>
      <w:r>
        <w:rPr>
          <w:rFonts w:hint="eastAsia" w:ascii="仿宋_GB2312" w:eastAsia="仿宋_GB2312"/>
        </w:rPr>
        <w:t>。围绕新一代信息技术、新能源汽车和智能网联汽车、数字创意、高端装备制造、新能源和节能环保、绿色食品、生命健康、智能家电、新材料和人工智能等安徽省十大新兴产业，开展关键标准研制。</w:t>
      </w:r>
    </w:p>
    <w:p>
      <w:pPr>
        <w:ind w:firstLine="642" w:firstLineChars="200"/>
        <w:rPr>
          <w:rFonts w:ascii="仿宋_GB2312" w:eastAsia="仿宋_GB2312"/>
        </w:rPr>
      </w:pPr>
      <w:r>
        <w:rPr>
          <w:rFonts w:hint="eastAsia" w:ascii="仿宋_GB2312" w:eastAsia="仿宋_GB2312"/>
          <w:b/>
        </w:rPr>
        <w:t>优先主题2：乡村振兴标准化</w:t>
      </w:r>
      <w:r>
        <w:rPr>
          <w:rFonts w:hint="eastAsia" w:ascii="仿宋_GB2312" w:eastAsia="仿宋_GB2312"/>
        </w:rPr>
        <w:t>。开展智慧农业、节粮减损、粮食仓储、生物育种、农业废弃物综合利用等关键技术标准研制。开展村容村貌提升、农房建设、农村生活垃圾与污水治理、农村卫生厕所建设改造、公共基础设施建设等农村人居环境改善关键标准研制。开展数字乡村、地方特色产业发展、乡村旅游等标准体系研究及关键标准研制。开展乡村治理关键标准研制。</w:t>
      </w:r>
    </w:p>
    <w:p>
      <w:pPr>
        <w:ind w:firstLine="642" w:firstLineChars="200"/>
        <w:rPr>
          <w:rFonts w:ascii="仿宋_GB2312" w:eastAsia="仿宋_GB2312"/>
        </w:rPr>
      </w:pPr>
      <w:r>
        <w:rPr>
          <w:rFonts w:hint="eastAsia" w:ascii="仿宋_GB2312" w:eastAsia="仿宋_GB2312"/>
          <w:b/>
        </w:rPr>
        <w:t>优先主题3：绿色发展标准化</w:t>
      </w:r>
      <w:r>
        <w:rPr>
          <w:rFonts w:hint="eastAsia" w:ascii="仿宋_GB2312" w:eastAsia="仿宋_GB2312"/>
        </w:rPr>
        <w:t>。围绕碳达峰碳中和目标，开展低碳零碳负碳等相关标准研制。开展土地、矿产等自然资源节约集约开发利用关键技术标准研制。开展重点行业污染物排放、餐饮业环境保护、城市声环境功能区监测、农村环境监测与评价、复合气象灾害等生态环境保护标准研制。围绕绿色农业、清洁生产、绿色生活、绿色生态发展等领域，开展绿色生产绿色消费标准研制与应用。</w:t>
      </w:r>
    </w:p>
    <w:p>
      <w:pPr>
        <w:ind w:firstLine="642" w:firstLineChars="200"/>
        <w:rPr>
          <w:rFonts w:ascii="仿宋_GB2312" w:eastAsia="仿宋_GB2312"/>
        </w:rPr>
      </w:pPr>
      <w:r>
        <w:rPr>
          <w:rFonts w:hint="eastAsia" w:ascii="仿宋_GB2312" w:eastAsia="仿宋_GB2312"/>
          <w:b/>
        </w:rPr>
        <w:t>优先主题</w:t>
      </w:r>
      <w:r>
        <w:rPr>
          <w:rFonts w:ascii="仿宋_GB2312" w:eastAsia="仿宋_GB2312"/>
          <w:b/>
        </w:rPr>
        <w:t>4</w:t>
      </w:r>
      <w:r>
        <w:rPr>
          <w:rFonts w:hint="eastAsia" w:ascii="仿宋_GB2312" w:eastAsia="仿宋_GB2312"/>
          <w:b/>
        </w:rPr>
        <w:t>：优势产业标准化</w:t>
      </w:r>
      <w:r>
        <w:rPr>
          <w:rFonts w:hint="eastAsia" w:ascii="仿宋_GB2312" w:eastAsia="仿宋_GB2312"/>
        </w:rPr>
        <w:t>。围绕高端仪器设备国产化推广应用开展标准研究。围绕医学预防、社区预防、公共聚集场所预防等，开展常态化疫情防控关键技术标准研制。围绕数字经济、电子商务、量子技术、工业设计、现代物流、检验检测、适老设计、茶叶、中药材等优势产业开展重要技术标准研制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C41"/>
    <w:rsid w:val="001678B9"/>
    <w:rsid w:val="00170C7D"/>
    <w:rsid w:val="001C5EC6"/>
    <w:rsid w:val="00254F36"/>
    <w:rsid w:val="0036173D"/>
    <w:rsid w:val="003768F9"/>
    <w:rsid w:val="00451719"/>
    <w:rsid w:val="004A02E2"/>
    <w:rsid w:val="004A04DC"/>
    <w:rsid w:val="004F6BE6"/>
    <w:rsid w:val="006463B2"/>
    <w:rsid w:val="00665C41"/>
    <w:rsid w:val="006A24E1"/>
    <w:rsid w:val="006E73E5"/>
    <w:rsid w:val="0075694A"/>
    <w:rsid w:val="007F7B36"/>
    <w:rsid w:val="008B0A0A"/>
    <w:rsid w:val="008D421B"/>
    <w:rsid w:val="0092193C"/>
    <w:rsid w:val="009241BF"/>
    <w:rsid w:val="009264B5"/>
    <w:rsid w:val="009F2756"/>
    <w:rsid w:val="00AB605D"/>
    <w:rsid w:val="00B022A6"/>
    <w:rsid w:val="00B049EF"/>
    <w:rsid w:val="00B75753"/>
    <w:rsid w:val="00C41277"/>
    <w:rsid w:val="00CE3A17"/>
    <w:rsid w:val="7DF73514"/>
    <w:rsid w:val="DFF60D5B"/>
    <w:rsid w:val="EDEF796B"/>
    <w:rsid w:val="FDD37C03"/>
    <w:rsid w:val="FDFD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Theme="minorHAnsi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ESI仿宋-GB18030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cs="CESI仿宋-GB18030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cs="CESI仿宋-GB18030"/>
      <w:sz w:val="18"/>
      <w:szCs w:val="18"/>
    </w:rPr>
  </w:style>
  <w:style w:type="paragraph" w:customStyle="1" w:styleId="8">
    <w:name w:val="Revision"/>
    <w:hidden/>
    <w:semiHidden/>
    <w:qFormat/>
    <w:uiPriority w:val="99"/>
    <w:rPr>
      <w:rFonts w:ascii="Calibri" w:hAnsi="Calibri" w:eastAsia="宋体" w:cs="CESI仿宋-GB18030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124</Words>
  <Characters>711</Characters>
  <Lines>5</Lines>
  <Paragraphs>1</Paragraphs>
  <TotalTime>22</TotalTime>
  <ScaleCrop>false</ScaleCrop>
  <LinksUpToDate>false</LinksUpToDate>
  <CharactersWithSpaces>834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2022-06-06T22:21:00Z</dcterms:created>
  <dc:creator>凌俊杰</dc:creator>
  <cp:lastModifiedBy>wangzhengxue</cp:lastModifiedBy>
  <dcterms:modified xsi:type="dcterms:W3CDTF">2022-09-20T11:37:44Z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