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25B" w14:textId="77777777" w:rsidR="00206E7E" w:rsidRDefault="00467E5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因公或合作人员车辆授权登记办理流程及说明：</w:t>
      </w:r>
    </w:p>
    <w:p w14:paraId="203193B9" w14:textId="77777777" w:rsidR="00206E7E" w:rsidRDefault="00467E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基本办理流程：</w:t>
      </w:r>
    </w:p>
    <w:p w14:paraId="28FCEF8F" w14:textId="77777777" w:rsidR="00206E7E" w:rsidRDefault="00467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F0224" wp14:editId="4581D39A">
                <wp:simplePos x="0" y="0"/>
                <wp:positionH relativeFrom="column">
                  <wp:posOffset>1901825</wp:posOffset>
                </wp:positionH>
                <wp:positionV relativeFrom="paragraph">
                  <wp:posOffset>301625</wp:posOffset>
                </wp:positionV>
                <wp:extent cx="3640455" cy="6836410"/>
                <wp:effectExtent l="0" t="0" r="17145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1620" y="1524000"/>
                          <a:ext cx="3640455" cy="683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AB35" w14:textId="421539A6" w:rsidR="00206E7E" w:rsidRDefault="00467E5F">
                            <w:pPr>
                              <w:ind w:firstLineChars="104" w:firstLine="21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、提交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车辆授权表（表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），部门负责人审批后，经各科研单元、各部门疫情防控工作组负责人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签字后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加盖科研单位或部门公章，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研究院疫情防控工作组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办公室报备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，归集到安全处陈剑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处登记授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权，同时发送表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的电子档到陈剑邮箱（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chenj@ipp.ac.cn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）。</w:t>
                            </w:r>
                          </w:p>
                          <w:p w14:paraId="60941DCB" w14:textId="77777777" w:rsidR="00206E7E" w:rsidRDefault="00467E5F">
                            <w:pPr>
                              <w:ind w:firstLineChars="104" w:firstLine="27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、提交由对方单位出具的入园车辆授权申请（表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），加盖对方单位公章及审批。</w:t>
                            </w:r>
                          </w:p>
                          <w:p w14:paraId="2D47D33B" w14:textId="77777777" w:rsidR="00206E7E" w:rsidRDefault="00467E5F">
                            <w:pPr>
                              <w:ind w:firstLineChars="104" w:firstLine="27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、提交合同或合作协议等作为车辆录入缘由材料，如果无合同和协议，可提交合作关系证明（表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）代替。</w:t>
                            </w:r>
                          </w:p>
                          <w:p w14:paraId="377F5A26" w14:textId="77777777" w:rsidR="00206E7E" w:rsidRDefault="00467E5F">
                            <w:pPr>
                              <w:ind w:firstLineChars="104" w:firstLine="27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随以上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表提交车辆行驶证复印件，如登记人非车主，还需提交与车主的关系证明（如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配偶车辆提交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结婚证）。</w:t>
                            </w:r>
                          </w:p>
                          <w:p w14:paraId="2BB223DF" w14:textId="77777777" w:rsidR="00206E7E" w:rsidRDefault="00467E5F">
                            <w:pPr>
                              <w:ind w:firstLineChars="104" w:firstLine="27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、各科研单元、部门所登记车辆入岛后，按照“谁提交，谁负责”的原则，需依照疫情防控要求，严格落实对车上所有乘员两码的每日查验责任，并留档备查。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F0224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49.75pt;margin-top:23.75pt;width:286.65pt;height:5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" fillcolor="white [3201]" stroked="f" strokeweight=".5pt">
                <v:textbox>
                  <w:txbxContent>
                    <w:p w14:paraId="7F6BAB35" w14:textId="421539A6" w:rsidR="00206E7E" w:rsidRDefault="00467E5F">
                      <w:pPr>
                        <w:ind w:firstLineChars="104" w:firstLine="21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、提交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车辆授权表（表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），部门负责人审批后，经各科研单元、各部门疫情防控工作组负责人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签字后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加盖科研单位或部门公章，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至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研究院疫情防控工作组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办公室报备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，归集到安全处陈剑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处登记授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权，同时发送表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的电子档到陈剑邮箱（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chenj@ipp.ac.cn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）。</w:t>
                      </w:r>
                    </w:p>
                    <w:p w14:paraId="60941DCB" w14:textId="77777777" w:rsidR="00206E7E" w:rsidRDefault="00467E5F">
                      <w:pPr>
                        <w:ind w:firstLineChars="104" w:firstLine="27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、提交由对方单位出具的入园车辆授权申请（表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），加盖对方单位公章及审批。</w:t>
                      </w:r>
                    </w:p>
                    <w:p w14:paraId="2D47D33B" w14:textId="77777777" w:rsidR="00206E7E" w:rsidRDefault="00467E5F">
                      <w:pPr>
                        <w:ind w:firstLineChars="104" w:firstLine="27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、提交合同或合作协议等作为车辆录入缘由材料，如果无合同和协议，可提交合作关系证明（表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）代替。</w:t>
                      </w:r>
                    </w:p>
                    <w:p w14:paraId="377F5A26" w14:textId="77777777" w:rsidR="00206E7E" w:rsidRDefault="00467E5F">
                      <w:pPr>
                        <w:ind w:firstLineChars="104" w:firstLine="27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、</w:t>
                      </w:r>
                      <w:proofErr w:type="gramStart"/>
                      <w:r>
                        <w:rPr>
                          <w:rFonts w:hint="eastAsia"/>
                          <w:sz w:val="26"/>
                          <w:szCs w:val="26"/>
                        </w:rPr>
                        <w:t>随以上</w:t>
                      </w:r>
                      <w:proofErr w:type="gramEnd"/>
                      <w:r>
                        <w:rPr>
                          <w:rFonts w:hint="eastAsia"/>
                          <w:sz w:val="26"/>
                          <w:szCs w:val="26"/>
                        </w:rPr>
                        <w:t>表提交车辆行驶证复印件，如登记人非车主，还需提交与车主的关系证明（如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配偶车辆提交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结婚证）。</w:t>
                      </w:r>
                    </w:p>
                    <w:p w14:paraId="2BB223DF" w14:textId="77777777" w:rsidR="00206E7E" w:rsidRDefault="00467E5F">
                      <w:pPr>
                        <w:ind w:firstLineChars="104" w:firstLine="27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、各科研单元、部门所登记车辆入岛后，按照“谁提交，谁负责”的原则，需依照疫情防控要求，严格落实对车上所有乘员两码的每日查验责任，并留档备查。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209FA173" wp14:editId="27017ED6">
            <wp:extent cx="1769745" cy="7237730"/>
            <wp:effectExtent l="0" t="0" r="19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72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F1506E"/>
    <w:rsid w:val="00206E7E"/>
    <w:rsid w:val="00467E5F"/>
    <w:rsid w:val="257F4FD3"/>
    <w:rsid w:val="44401B2D"/>
    <w:rsid w:val="6470363C"/>
    <w:rsid w:val="6AF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A77E58"/>
  <w15:docId w15:val="{B8E7C224-B08D-49B7-AB86-7248C4C6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HFCAS</dc:creator>
  <cp:lastModifiedBy>NTKO</cp:lastModifiedBy>
  <cp:revision>2</cp:revision>
  <dcterms:created xsi:type="dcterms:W3CDTF">2022-04-17T13:39:00Z</dcterms:created>
  <dcterms:modified xsi:type="dcterms:W3CDTF">2022-04-17T13:39:00Z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420FB5E0C730442F92F32EF17D5A49CF</vt:lpwstr>
  </property>
</Properties>
</file>