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C672D" w14:textId="77777777" w:rsidR="004A3285" w:rsidRPr="00C0706F" w:rsidRDefault="004C44C7" w:rsidP="004A3285">
      <w:pPr>
        <w:jc w:val="center"/>
        <w:rPr>
          <w:rFonts w:ascii="方正小标宋简体" w:eastAsia="方正小标宋简体" w:hAnsi="仿宋" w:hint="eastAsia"/>
          <w:bCs/>
          <w:sz w:val="32"/>
          <w:szCs w:val="32"/>
        </w:rPr>
      </w:pPr>
      <w:r w:rsidRPr="00C0706F">
        <w:rPr>
          <w:rFonts w:ascii="方正小标宋简体" w:eastAsia="方正小标宋简体" w:hAnsi="仿宋" w:hint="eastAsia"/>
          <w:bCs/>
          <w:sz w:val="32"/>
          <w:szCs w:val="32"/>
        </w:rPr>
        <w:t>电梯年审</w:t>
      </w:r>
      <w:r w:rsidR="008B0B34" w:rsidRPr="00C0706F">
        <w:rPr>
          <w:rFonts w:ascii="方正小标宋简体" w:eastAsia="方正小标宋简体" w:hAnsi="仿宋" w:hint="eastAsia"/>
          <w:bCs/>
          <w:sz w:val="32"/>
          <w:szCs w:val="32"/>
        </w:rPr>
        <w:t>缴费</w:t>
      </w:r>
      <w:r w:rsidRPr="00C0706F">
        <w:rPr>
          <w:rFonts w:ascii="方正小标宋简体" w:eastAsia="方正小标宋简体" w:hAnsi="仿宋" w:hint="eastAsia"/>
          <w:bCs/>
          <w:sz w:val="32"/>
          <w:szCs w:val="32"/>
        </w:rPr>
        <w:t>虚拟账号生成</w:t>
      </w:r>
      <w:r w:rsidR="00E419EB" w:rsidRPr="00C0706F">
        <w:rPr>
          <w:rFonts w:ascii="方正小标宋简体" w:eastAsia="方正小标宋简体" w:hAnsi="仿宋" w:hint="eastAsia"/>
          <w:bCs/>
          <w:sz w:val="32"/>
          <w:szCs w:val="32"/>
        </w:rPr>
        <w:t>流程</w:t>
      </w:r>
    </w:p>
    <w:p w14:paraId="547EEC8F" w14:textId="77777777" w:rsidR="004C44C7" w:rsidRPr="00C0706F" w:rsidRDefault="004A3285" w:rsidP="004A3285">
      <w:pPr>
        <w:ind w:firstLineChars="200" w:firstLine="600"/>
        <w:jc w:val="left"/>
        <w:rPr>
          <w:rFonts w:ascii="仿宋" w:eastAsia="仿宋" w:hAnsi="仿宋"/>
          <w:bCs/>
          <w:sz w:val="30"/>
          <w:szCs w:val="30"/>
        </w:rPr>
      </w:pPr>
      <w:r w:rsidRPr="00C0706F">
        <w:rPr>
          <w:rFonts w:ascii="仿宋" w:eastAsia="仿宋" w:hAnsi="仿宋" w:hint="eastAsia"/>
          <w:bCs/>
          <w:sz w:val="30"/>
          <w:szCs w:val="30"/>
        </w:rPr>
        <w:t>为解决各</w:t>
      </w:r>
      <w:r w:rsidR="00B146B7" w:rsidRPr="00C0706F">
        <w:rPr>
          <w:rFonts w:ascii="仿宋" w:eastAsia="仿宋" w:hAnsi="仿宋" w:hint="eastAsia"/>
          <w:bCs/>
          <w:sz w:val="30"/>
          <w:szCs w:val="30"/>
        </w:rPr>
        <w:t>科研</w:t>
      </w:r>
      <w:r w:rsidR="00266BA2" w:rsidRPr="00C0706F">
        <w:rPr>
          <w:rFonts w:ascii="仿宋" w:eastAsia="仿宋" w:hAnsi="仿宋" w:hint="eastAsia"/>
          <w:bCs/>
          <w:sz w:val="30"/>
          <w:szCs w:val="30"/>
        </w:rPr>
        <w:t>单元</w:t>
      </w:r>
      <w:r w:rsidR="00102BE9" w:rsidRPr="00C0706F">
        <w:rPr>
          <w:rFonts w:ascii="仿宋" w:eastAsia="仿宋" w:hAnsi="仿宋" w:hint="eastAsia"/>
          <w:bCs/>
          <w:sz w:val="30"/>
          <w:szCs w:val="30"/>
        </w:rPr>
        <w:t>缴纳电梯年审</w:t>
      </w:r>
      <w:r w:rsidR="00D121A9" w:rsidRPr="00C0706F">
        <w:rPr>
          <w:rFonts w:ascii="仿宋" w:eastAsia="仿宋" w:hAnsi="仿宋" w:hint="eastAsia"/>
          <w:bCs/>
          <w:sz w:val="30"/>
          <w:szCs w:val="30"/>
        </w:rPr>
        <w:t>费</w:t>
      </w:r>
      <w:r w:rsidR="00CE77A0" w:rsidRPr="00C0706F">
        <w:rPr>
          <w:rFonts w:ascii="仿宋" w:eastAsia="仿宋" w:hAnsi="仿宋" w:hint="eastAsia"/>
          <w:bCs/>
          <w:sz w:val="30"/>
          <w:szCs w:val="30"/>
        </w:rPr>
        <w:t>时无法</w:t>
      </w:r>
      <w:r w:rsidR="00102BE9" w:rsidRPr="00C0706F">
        <w:rPr>
          <w:rFonts w:ascii="仿宋" w:eastAsia="仿宋" w:hAnsi="仿宋" w:hint="eastAsia"/>
          <w:bCs/>
          <w:sz w:val="30"/>
          <w:szCs w:val="30"/>
        </w:rPr>
        <w:t>获取安徽省特种设备检测院</w:t>
      </w:r>
      <w:r w:rsidRPr="00C0706F">
        <w:rPr>
          <w:rFonts w:ascii="仿宋" w:eastAsia="仿宋" w:hAnsi="仿宋" w:hint="eastAsia"/>
          <w:bCs/>
          <w:sz w:val="30"/>
          <w:szCs w:val="30"/>
        </w:rPr>
        <w:t>账号</w:t>
      </w:r>
      <w:r w:rsidR="00CE77A0" w:rsidRPr="00C0706F">
        <w:rPr>
          <w:rFonts w:ascii="仿宋" w:eastAsia="仿宋" w:hAnsi="仿宋" w:hint="eastAsia"/>
          <w:bCs/>
          <w:sz w:val="30"/>
          <w:szCs w:val="30"/>
        </w:rPr>
        <w:t>的问题</w:t>
      </w:r>
      <w:r w:rsidRPr="00C0706F">
        <w:rPr>
          <w:rFonts w:ascii="仿宋" w:eastAsia="仿宋" w:hAnsi="仿宋" w:hint="eastAsia"/>
          <w:bCs/>
          <w:sz w:val="30"/>
          <w:szCs w:val="30"/>
        </w:rPr>
        <w:t>，特制作以下流程以作参考。</w:t>
      </w:r>
    </w:p>
    <w:p w14:paraId="2446012B" w14:textId="77777777" w:rsidR="004C44C7" w:rsidRPr="004C44C7" w:rsidRDefault="004C44C7" w:rsidP="004C44C7">
      <w:pPr>
        <w:pStyle w:val="a5"/>
        <w:numPr>
          <w:ilvl w:val="0"/>
          <w:numId w:val="1"/>
        </w:numPr>
        <w:ind w:firstLineChars="0"/>
        <w:jc w:val="left"/>
        <w:rPr>
          <w:rFonts w:ascii="仿宋" w:eastAsia="仿宋" w:hAnsi="仿宋"/>
          <w:b/>
          <w:sz w:val="30"/>
          <w:szCs w:val="30"/>
        </w:rPr>
      </w:pPr>
      <w:r>
        <w:rPr>
          <w:rFonts w:ascii="仿宋" w:eastAsia="仿宋" w:hAnsi="仿宋" w:hint="eastAsia"/>
          <w:b/>
          <w:sz w:val="30"/>
          <w:szCs w:val="30"/>
        </w:rPr>
        <w:t>首先</w:t>
      </w:r>
      <w:r w:rsidRPr="004C44C7">
        <w:rPr>
          <w:rFonts w:ascii="仿宋" w:eastAsia="仿宋" w:hAnsi="仿宋" w:hint="eastAsia"/>
          <w:b/>
          <w:sz w:val="30"/>
          <w:szCs w:val="30"/>
        </w:rPr>
        <w:t>登录安徽省政务服务网统一公共支付平台（</w:t>
      </w:r>
      <w:hyperlink r:id="rId5" w:history="1">
        <w:r w:rsidRPr="005D4E9E">
          <w:rPr>
            <w:rStyle w:val="a3"/>
            <w:rFonts w:ascii="仿宋" w:eastAsia="仿宋" w:hAnsi="仿宋" w:hint="eastAsia"/>
            <w:b/>
            <w:sz w:val="30"/>
            <w:szCs w:val="30"/>
          </w:rPr>
          <w:t>http</w:t>
        </w:r>
        <w:r w:rsidRPr="005D4E9E">
          <w:rPr>
            <w:rStyle w:val="a3"/>
            <w:rFonts w:ascii="仿宋" w:eastAsia="仿宋" w:hAnsi="仿宋"/>
            <w:b/>
            <w:sz w:val="30"/>
            <w:szCs w:val="30"/>
          </w:rPr>
          <w:t>://pay.ahzwfw.gov.</w:t>
        </w:r>
        <w:r w:rsidRPr="005D4E9E">
          <w:rPr>
            <w:rStyle w:val="a3"/>
            <w:rFonts w:ascii="仿宋" w:eastAsia="仿宋" w:hAnsi="仿宋" w:hint="eastAsia"/>
            <w:b/>
            <w:sz w:val="30"/>
            <w:szCs w:val="30"/>
          </w:rPr>
          <w:t>c</w:t>
        </w:r>
        <w:r w:rsidRPr="005D4E9E">
          <w:rPr>
            <w:rStyle w:val="a3"/>
            <w:rFonts w:ascii="仿宋" w:eastAsia="仿宋" w:hAnsi="仿宋"/>
            <w:b/>
            <w:sz w:val="30"/>
            <w:szCs w:val="30"/>
          </w:rPr>
          <w:t>n</w:t>
        </w:r>
      </w:hyperlink>
      <w:r w:rsidRPr="004C44C7">
        <w:rPr>
          <w:rFonts w:ascii="仿宋" w:eastAsia="仿宋" w:hAnsi="仿宋" w:hint="eastAsia"/>
          <w:b/>
          <w:sz w:val="30"/>
          <w:szCs w:val="30"/>
        </w:rPr>
        <w:t>）</w:t>
      </w:r>
    </w:p>
    <w:p w14:paraId="2CA79295" w14:textId="77777777" w:rsidR="004C44C7" w:rsidRPr="004C44C7" w:rsidRDefault="004C44C7" w:rsidP="004C44C7">
      <w:pPr>
        <w:pStyle w:val="a5"/>
        <w:numPr>
          <w:ilvl w:val="0"/>
          <w:numId w:val="1"/>
        </w:numPr>
        <w:ind w:firstLineChars="0"/>
        <w:jc w:val="left"/>
        <w:rPr>
          <w:rFonts w:ascii="仿宋" w:eastAsia="仿宋" w:hAnsi="仿宋"/>
          <w:b/>
          <w:sz w:val="30"/>
          <w:szCs w:val="30"/>
        </w:rPr>
      </w:pPr>
      <w:r>
        <w:rPr>
          <w:rFonts w:ascii="仿宋" w:eastAsia="仿宋" w:hAnsi="仿宋" w:hint="eastAsia"/>
          <w:b/>
          <w:sz w:val="30"/>
          <w:szCs w:val="30"/>
        </w:rPr>
        <w:t>第二</w:t>
      </w:r>
      <w:r w:rsidR="006B7181">
        <w:rPr>
          <w:rFonts w:ascii="仿宋" w:eastAsia="仿宋" w:hAnsi="仿宋" w:hint="eastAsia"/>
          <w:b/>
          <w:sz w:val="30"/>
          <w:szCs w:val="30"/>
        </w:rPr>
        <w:t>步</w:t>
      </w:r>
      <w:r w:rsidRPr="004C44C7">
        <w:rPr>
          <w:rFonts w:ascii="仿宋" w:eastAsia="仿宋" w:hAnsi="仿宋" w:hint="eastAsia"/>
          <w:b/>
          <w:sz w:val="30"/>
          <w:szCs w:val="30"/>
        </w:rPr>
        <w:t>点击页面虚拟账号</w:t>
      </w:r>
      <w:proofErr w:type="gramStart"/>
      <w:r w:rsidRPr="004C44C7">
        <w:rPr>
          <w:rFonts w:ascii="仿宋" w:eastAsia="仿宋" w:hAnsi="仿宋" w:hint="eastAsia"/>
          <w:b/>
          <w:sz w:val="30"/>
          <w:szCs w:val="30"/>
        </w:rPr>
        <w:t>缴款</w:t>
      </w:r>
      <w:r w:rsidR="00EA2A37">
        <w:rPr>
          <w:rFonts w:ascii="仿宋" w:eastAsia="仿宋" w:hAnsi="仿宋" w:hint="eastAsia"/>
          <w:b/>
          <w:sz w:val="30"/>
          <w:szCs w:val="30"/>
        </w:rPr>
        <w:t>板块</w:t>
      </w:r>
      <w:proofErr w:type="gramEnd"/>
      <w:r>
        <w:rPr>
          <w:rFonts w:hint="eastAsia"/>
          <w:noProof/>
        </w:rPr>
        <w:drawing>
          <wp:inline distT="0" distB="0" distL="0" distR="0" wp14:anchorId="5EBCCA2B" wp14:editId="0BA4B82E">
            <wp:extent cx="5267325" cy="2867025"/>
            <wp:effectExtent l="0" t="0" r="9525" b="9525"/>
            <wp:docPr id="1" name="图片 1" descr="C:\Users\Administrator\Desktop\76PHOV1U_LN%)%JQ5{()(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76PHOV1U_LN%)%JQ5{()(FC.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14:paraId="33AF2E4E" w14:textId="77777777" w:rsidR="004C44C7" w:rsidRDefault="004C44C7" w:rsidP="004C44C7">
      <w:pPr>
        <w:pStyle w:val="a5"/>
        <w:numPr>
          <w:ilvl w:val="0"/>
          <w:numId w:val="1"/>
        </w:numPr>
        <w:ind w:firstLineChars="0"/>
        <w:jc w:val="left"/>
        <w:rPr>
          <w:rFonts w:ascii="仿宋" w:eastAsia="仿宋" w:hAnsi="仿宋"/>
          <w:b/>
          <w:sz w:val="30"/>
          <w:szCs w:val="30"/>
        </w:rPr>
      </w:pPr>
      <w:r>
        <w:rPr>
          <w:rFonts w:ascii="仿宋" w:eastAsia="仿宋" w:hAnsi="仿宋" w:hint="eastAsia"/>
          <w:b/>
          <w:sz w:val="30"/>
          <w:szCs w:val="30"/>
        </w:rPr>
        <w:t>第三步确认虚拟账号获取说明</w:t>
      </w:r>
    </w:p>
    <w:p w14:paraId="62902772" w14:textId="77777777" w:rsidR="006B7181" w:rsidRPr="00102BE9" w:rsidRDefault="004C44C7" w:rsidP="00102BE9">
      <w:pPr>
        <w:pStyle w:val="a5"/>
        <w:ind w:left="720" w:firstLineChars="0" w:firstLine="0"/>
        <w:jc w:val="left"/>
        <w:rPr>
          <w:rFonts w:ascii="仿宋" w:eastAsia="仿宋" w:hAnsi="仿宋"/>
          <w:b/>
          <w:sz w:val="30"/>
          <w:szCs w:val="30"/>
        </w:rPr>
      </w:pPr>
      <w:r>
        <w:rPr>
          <w:rFonts w:ascii="仿宋" w:eastAsia="仿宋" w:hAnsi="仿宋"/>
          <w:b/>
          <w:noProof/>
          <w:sz w:val="30"/>
          <w:szCs w:val="30"/>
        </w:rPr>
        <w:drawing>
          <wp:inline distT="0" distB="0" distL="0" distR="0" wp14:anchorId="493A670C" wp14:editId="609002E3">
            <wp:extent cx="5267325" cy="2867025"/>
            <wp:effectExtent l="0" t="0" r="9525" b="9525"/>
            <wp:docPr id="3" name="图片 3" descr="C:\Users\Administrator\Desktop\8@U2AZYKYV@KL8T9}S26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8@U2AZYKYV@KL8T9}S26A(V.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14:paraId="4F463AB2" w14:textId="77777777" w:rsidR="006B7181" w:rsidRDefault="004C44C7" w:rsidP="004C44C7">
      <w:pPr>
        <w:pStyle w:val="a5"/>
        <w:ind w:left="720" w:firstLineChars="0" w:firstLine="0"/>
        <w:jc w:val="left"/>
        <w:rPr>
          <w:rFonts w:ascii="仿宋" w:eastAsia="仿宋" w:hAnsi="仿宋"/>
          <w:b/>
          <w:sz w:val="30"/>
          <w:szCs w:val="30"/>
        </w:rPr>
      </w:pPr>
      <w:r>
        <w:rPr>
          <w:rFonts w:ascii="仿宋" w:eastAsia="仿宋" w:hAnsi="仿宋" w:hint="eastAsia"/>
          <w:b/>
          <w:sz w:val="30"/>
          <w:szCs w:val="30"/>
        </w:rPr>
        <w:lastRenderedPageBreak/>
        <w:t>4、</w:t>
      </w:r>
      <w:r w:rsidR="006B7181">
        <w:rPr>
          <w:rFonts w:ascii="仿宋" w:eastAsia="仿宋" w:hAnsi="仿宋" w:hint="eastAsia"/>
          <w:b/>
          <w:sz w:val="30"/>
          <w:szCs w:val="30"/>
        </w:rPr>
        <w:t>第四步将安徽省统一公共支付平台缴款通知单的缴款识别码填入网页中获取虚拟账号。</w:t>
      </w:r>
    </w:p>
    <w:p w14:paraId="5446A949" w14:textId="77777777" w:rsidR="004C44C7" w:rsidRDefault="006B7181" w:rsidP="004C44C7">
      <w:pPr>
        <w:pStyle w:val="a5"/>
        <w:ind w:left="720" w:firstLineChars="0" w:firstLine="0"/>
        <w:jc w:val="left"/>
        <w:rPr>
          <w:rFonts w:ascii="仿宋" w:eastAsia="仿宋" w:hAnsi="仿宋"/>
          <w:b/>
          <w:sz w:val="30"/>
          <w:szCs w:val="30"/>
        </w:rPr>
      </w:pPr>
      <w:r>
        <w:rPr>
          <w:rFonts w:ascii="仿宋" w:eastAsia="仿宋" w:hAnsi="仿宋"/>
          <w:b/>
          <w:noProof/>
          <w:sz w:val="30"/>
          <w:szCs w:val="30"/>
        </w:rPr>
        <w:drawing>
          <wp:inline distT="0" distB="0" distL="0" distR="0" wp14:anchorId="0FCB9BE7" wp14:editId="1128B3CE">
            <wp:extent cx="5257800" cy="4486275"/>
            <wp:effectExtent l="0" t="0" r="0" b="9525"/>
            <wp:docPr id="6" name="图片 6" descr="C:\Users\Administrator\Desktop\a4c9b147c33cc4f4f66edac5d9e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4c9b147c33cc4f4f66edac5d9e9b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4486275"/>
                    </a:xfrm>
                    <a:prstGeom prst="rect">
                      <a:avLst/>
                    </a:prstGeom>
                    <a:noFill/>
                    <a:ln>
                      <a:noFill/>
                    </a:ln>
                  </pic:spPr>
                </pic:pic>
              </a:graphicData>
            </a:graphic>
          </wp:inline>
        </w:drawing>
      </w:r>
      <w:r>
        <w:rPr>
          <w:rFonts w:ascii="仿宋" w:eastAsia="仿宋" w:hAnsi="仿宋"/>
          <w:b/>
          <w:noProof/>
          <w:sz w:val="30"/>
          <w:szCs w:val="30"/>
        </w:rPr>
        <w:drawing>
          <wp:inline distT="0" distB="0" distL="0" distR="0" wp14:anchorId="618692DE" wp14:editId="02BD2EDC">
            <wp:extent cx="5267325" cy="2867025"/>
            <wp:effectExtent l="0" t="0" r="9525" b="9525"/>
            <wp:docPr id="5" name="图片 5" descr="C:\Users\Administrator\Desktop\)TVR0@F}DA_4%LT8FIY]M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VR0@F}DA_4%LT8FIY]MK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14:paraId="35D94191" w14:textId="77777777" w:rsidR="006B7181" w:rsidRDefault="006B7181" w:rsidP="004C44C7">
      <w:pPr>
        <w:pStyle w:val="a5"/>
        <w:ind w:left="720" w:firstLineChars="0" w:firstLine="0"/>
        <w:jc w:val="left"/>
        <w:rPr>
          <w:rFonts w:ascii="仿宋" w:eastAsia="仿宋" w:hAnsi="仿宋"/>
          <w:b/>
          <w:sz w:val="30"/>
          <w:szCs w:val="30"/>
        </w:rPr>
      </w:pPr>
    </w:p>
    <w:p w14:paraId="6AB52EAA" w14:textId="77777777" w:rsidR="006B7181" w:rsidRPr="006B7181" w:rsidRDefault="006B7181" w:rsidP="006B7181">
      <w:pPr>
        <w:pStyle w:val="a5"/>
        <w:numPr>
          <w:ilvl w:val="0"/>
          <w:numId w:val="2"/>
        </w:numPr>
        <w:ind w:firstLineChars="0"/>
        <w:jc w:val="left"/>
        <w:rPr>
          <w:rFonts w:ascii="仿宋" w:eastAsia="仿宋" w:hAnsi="仿宋"/>
          <w:b/>
          <w:sz w:val="30"/>
          <w:szCs w:val="30"/>
        </w:rPr>
      </w:pPr>
      <w:r w:rsidRPr="006B7181">
        <w:rPr>
          <w:rFonts w:ascii="仿宋" w:eastAsia="仿宋" w:hAnsi="仿宋" w:hint="eastAsia"/>
          <w:b/>
          <w:sz w:val="30"/>
          <w:szCs w:val="30"/>
        </w:rPr>
        <w:lastRenderedPageBreak/>
        <w:t>第五步核对查询结果正确无误后点击下一步</w:t>
      </w:r>
      <w:r>
        <w:rPr>
          <w:rFonts w:hint="eastAsia"/>
          <w:noProof/>
        </w:rPr>
        <w:drawing>
          <wp:inline distT="0" distB="0" distL="0" distR="0" wp14:anchorId="2EBB6A17" wp14:editId="66E1C8BA">
            <wp:extent cx="5267325" cy="2867025"/>
            <wp:effectExtent l="0" t="0" r="9525" b="9525"/>
            <wp:docPr id="7" name="图片 7" descr="C:\Users\Administrator\Desktop\X@E9ZW(1XK5_35@OML`Y%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X@E9ZW(1XK5_35@OML`Y%Q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14:paraId="43CC2B8A" w14:textId="77777777" w:rsidR="006B7181" w:rsidRDefault="006B7181" w:rsidP="006B7181">
      <w:pPr>
        <w:pStyle w:val="a5"/>
        <w:numPr>
          <w:ilvl w:val="0"/>
          <w:numId w:val="2"/>
        </w:numPr>
        <w:ind w:firstLineChars="0"/>
        <w:jc w:val="left"/>
        <w:rPr>
          <w:rFonts w:ascii="仿宋" w:eastAsia="仿宋" w:hAnsi="仿宋"/>
          <w:b/>
          <w:sz w:val="30"/>
          <w:szCs w:val="30"/>
        </w:rPr>
      </w:pPr>
      <w:r>
        <w:rPr>
          <w:rFonts w:ascii="仿宋" w:eastAsia="仿宋" w:hAnsi="仿宋" w:hint="eastAsia"/>
          <w:b/>
          <w:sz w:val="30"/>
          <w:szCs w:val="30"/>
        </w:rPr>
        <w:t>第六步在选择获取银行时只能选取中国银行</w:t>
      </w:r>
      <w:r w:rsidR="0018037C">
        <w:rPr>
          <w:rFonts w:ascii="仿宋" w:eastAsia="仿宋" w:hAnsi="仿宋" w:hint="eastAsia"/>
          <w:b/>
          <w:noProof/>
          <w:sz w:val="30"/>
          <w:szCs w:val="30"/>
        </w:rPr>
        <w:drawing>
          <wp:inline distT="0" distB="0" distL="0" distR="0" wp14:anchorId="7EDE6647" wp14:editId="3506A269">
            <wp:extent cx="5267325" cy="2867025"/>
            <wp:effectExtent l="0" t="0" r="9525" b="9525"/>
            <wp:docPr id="8" name="图片 8" descr="C:\Users\Administrator\Desktop\GW`7@Q]DRE16Y]EQ)L9MO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GW`7@Q]DRE16Y]EQ)L9MOU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14:paraId="0AAF29AC" w14:textId="77777777" w:rsidR="0018037C" w:rsidRDefault="0018037C" w:rsidP="0018037C">
      <w:pPr>
        <w:jc w:val="left"/>
        <w:rPr>
          <w:rFonts w:ascii="仿宋" w:eastAsia="仿宋" w:hAnsi="仿宋"/>
          <w:b/>
          <w:sz w:val="30"/>
          <w:szCs w:val="30"/>
        </w:rPr>
      </w:pPr>
    </w:p>
    <w:p w14:paraId="7CDE6B78" w14:textId="77777777" w:rsidR="0018037C" w:rsidRDefault="0018037C" w:rsidP="0018037C">
      <w:pPr>
        <w:jc w:val="left"/>
        <w:rPr>
          <w:rFonts w:ascii="仿宋" w:eastAsia="仿宋" w:hAnsi="仿宋"/>
          <w:b/>
          <w:sz w:val="30"/>
          <w:szCs w:val="30"/>
        </w:rPr>
      </w:pPr>
    </w:p>
    <w:p w14:paraId="7BCDDF70" w14:textId="77777777" w:rsidR="0018037C" w:rsidRDefault="0018037C" w:rsidP="0018037C">
      <w:pPr>
        <w:jc w:val="left"/>
        <w:rPr>
          <w:rFonts w:ascii="仿宋" w:eastAsia="仿宋" w:hAnsi="仿宋"/>
          <w:b/>
          <w:sz w:val="30"/>
          <w:szCs w:val="30"/>
        </w:rPr>
      </w:pPr>
    </w:p>
    <w:p w14:paraId="2401CDD7" w14:textId="77777777" w:rsidR="0018037C" w:rsidRDefault="0018037C" w:rsidP="0018037C">
      <w:pPr>
        <w:jc w:val="left"/>
        <w:rPr>
          <w:rFonts w:ascii="仿宋" w:eastAsia="仿宋" w:hAnsi="仿宋"/>
          <w:b/>
          <w:sz w:val="30"/>
          <w:szCs w:val="30"/>
        </w:rPr>
      </w:pPr>
    </w:p>
    <w:p w14:paraId="74427836" w14:textId="77777777" w:rsidR="0018037C" w:rsidRPr="0018037C" w:rsidRDefault="0018037C" w:rsidP="0018037C">
      <w:pPr>
        <w:jc w:val="left"/>
        <w:rPr>
          <w:rFonts w:ascii="仿宋" w:eastAsia="仿宋" w:hAnsi="仿宋"/>
          <w:b/>
          <w:sz w:val="30"/>
          <w:szCs w:val="30"/>
        </w:rPr>
      </w:pPr>
    </w:p>
    <w:p w14:paraId="350A97EB" w14:textId="77777777" w:rsidR="0018037C" w:rsidRDefault="0018037C" w:rsidP="006B7181">
      <w:pPr>
        <w:pStyle w:val="a5"/>
        <w:numPr>
          <w:ilvl w:val="0"/>
          <w:numId w:val="2"/>
        </w:numPr>
        <w:ind w:firstLineChars="0"/>
        <w:jc w:val="left"/>
        <w:rPr>
          <w:rFonts w:ascii="仿宋" w:eastAsia="仿宋" w:hAnsi="仿宋"/>
          <w:b/>
          <w:sz w:val="30"/>
          <w:szCs w:val="30"/>
        </w:rPr>
      </w:pPr>
      <w:r>
        <w:rPr>
          <w:rFonts w:ascii="仿宋" w:eastAsia="仿宋" w:hAnsi="仿宋" w:hint="eastAsia"/>
          <w:b/>
          <w:sz w:val="30"/>
          <w:szCs w:val="30"/>
        </w:rPr>
        <w:lastRenderedPageBreak/>
        <w:t>完成以上步骤后就会成功获取虚拟账号</w:t>
      </w:r>
      <w:r>
        <w:rPr>
          <w:rFonts w:ascii="仿宋" w:eastAsia="仿宋" w:hAnsi="仿宋" w:hint="eastAsia"/>
          <w:b/>
          <w:noProof/>
          <w:sz w:val="30"/>
          <w:szCs w:val="30"/>
        </w:rPr>
        <w:drawing>
          <wp:inline distT="0" distB="0" distL="0" distR="0" wp14:anchorId="5A917048" wp14:editId="188D67B4">
            <wp:extent cx="5267325" cy="2867025"/>
            <wp:effectExtent l="0" t="0" r="9525" b="9525"/>
            <wp:docPr id="9" name="图片 9" descr="C:\Users\Administrator\Desktop\J`N7UZPQQ69CUK(E~AL}S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J`N7UZPQQ69CUK(E~AL}SC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14:paraId="7272E637" w14:textId="77777777" w:rsidR="0018037C" w:rsidRDefault="0018037C" w:rsidP="0018037C">
      <w:pPr>
        <w:pStyle w:val="a5"/>
        <w:ind w:left="720" w:firstLineChars="0" w:firstLine="0"/>
        <w:jc w:val="left"/>
        <w:rPr>
          <w:rFonts w:ascii="仿宋" w:eastAsia="仿宋" w:hAnsi="仿宋"/>
          <w:b/>
          <w:color w:val="FF0000"/>
          <w:sz w:val="30"/>
          <w:szCs w:val="30"/>
        </w:rPr>
      </w:pPr>
    </w:p>
    <w:p w14:paraId="3CF6AFA3" w14:textId="5E055D1E" w:rsidR="0018037C" w:rsidRDefault="0018037C" w:rsidP="0018037C">
      <w:pPr>
        <w:pStyle w:val="a5"/>
        <w:ind w:left="720" w:firstLineChars="0" w:firstLine="0"/>
        <w:jc w:val="left"/>
        <w:rPr>
          <w:rFonts w:ascii="仿宋" w:eastAsia="仿宋" w:hAnsi="仿宋"/>
          <w:b/>
          <w:color w:val="FF0000"/>
          <w:sz w:val="30"/>
          <w:szCs w:val="30"/>
        </w:rPr>
      </w:pPr>
      <w:r w:rsidRPr="0018037C">
        <w:rPr>
          <w:rFonts w:ascii="仿宋" w:eastAsia="仿宋" w:hAnsi="仿宋" w:hint="eastAsia"/>
          <w:b/>
          <w:color w:val="FF0000"/>
          <w:sz w:val="30"/>
          <w:szCs w:val="30"/>
        </w:rPr>
        <w:t>说明：虚拟账号是一次性的，</w:t>
      </w:r>
      <w:r>
        <w:rPr>
          <w:rFonts w:ascii="仿宋" w:eastAsia="仿宋" w:hAnsi="仿宋" w:hint="eastAsia"/>
          <w:b/>
          <w:color w:val="FF0000"/>
          <w:sz w:val="30"/>
          <w:szCs w:val="30"/>
        </w:rPr>
        <w:t>每一个</w:t>
      </w:r>
      <w:r w:rsidRPr="0018037C">
        <w:rPr>
          <w:rFonts w:ascii="仿宋" w:eastAsia="仿宋" w:hAnsi="仿宋" w:hint="eastAsia"/>
          <w:b/>
          <w:color w:val="FF0000"/>
          <w:sz w:val="30"/>
          <w:szCs w:val="30"/>
        </w:rPr>
        <w:t>缴费单都需重复以上</w:t>
      </w:r>
      <w:r>
        <w:rPr>
          <w:rFonts w:ascii="仿宋" w:eastAsia="仿宋" w:hAnsi="仿宋" w:hint="eastAsia"/>
          <w:b/>
          <w:color w:val="FF0000"/>
          <w:sz w:val="30"/>
          <w:szCs w:val="30"/>
        </w:rPr>
        <w:t>步骤</w:t>
      </w:r>
      <w:r w:rsidRPr="0018037C">
        <w:rPr>
          <w:rFonts w:ascii="仿宋" w:eastAsia="仿宋" w:hAnsi="仿宋" w:hint="eastAsia"/>
          <w:b/>
          <w:color w:val="FF0000"/>
          <w:sz w:val="30"/>
          <w:szCs w:val="30"/>
        </w:rPr>
        <w:t>获取</w:t>
      </w:r>
      <w:r>
        <w:rPr>
          <w:rFonts w:ascii="仿宋" w:eastAsia="仿宋" w:hAnsi="仿宋" w:hint="eastAsia"/>
          <w:b/>
          <w:color w:val="FF0000"/>
          <w:sz w:val="30"/>
          <w:szCs w:val="30"/>
        </w:rPr>
        <w:t>不同的</w:t>
      </w:r>
      <w:r w:rsidRPr="0018037C">
        <w:rPr>
          <w:rFonts w:ascii="仿宋" w:eastAsia="仿宋" w:hAnsi="仿宋" w:hint="eastAsia"/>
          <w:b/>
          <w:color w:val="FF0000"/>
          <w:sz w:val="30"/>
          <w:szCs w:val="30"/>
        </w:rPr>
        <w:t>虚拟账号</w:t>
      </w:r>
      <w:r>
        <w:rPr>
          <w:rFonts w:ascii="仿宋" w:eastAsia="仿宋" w:hAnsi="仿宋" w:hint="eastAsia"/>
          <w:b/>
          <w:color w:val="FF0000"/>
          <w:sz w:val="30"/>
          <w:szCs w:val="30"/>
        </w:rPr>
        <w:t>完成缴费。</w:t>
      </w:r>
    </w:p>
    <w:p w14:paraId="0ED22437" w14:textId="2EC3FD11" w:rsidR="00C0706F" w:rsidRDefault="00C0706F" w:rsidP="0018037C">
      <w:pPr>
        <w:pStyle w:val="a5"/>
        <w:ind w:left="720" w:firstLineChars="0" w:firstLine="0"/>
        <w:jc w:val="left"/>
        <w:rPr>
          <w:rFonts w:ascii="仿宋" w:eastAsia="仿宋" w:hAnsi="仿宋"/>
          <w:b/>
          <w:color w:val="FF0000"/>
          <w:sz w:val="30"/>
          <w:szCs w:val="30"/>
        </w:rPr>
      </w:pPr>
    </w:p>
    <w:p w14:paraId="2FD039A9" w14:textId="279C7F68" w:rsidR="00C0706F" w:rsidRPr="00C0706F" w:rsidRDefault="00C0706F" w:rsidP="00C0706F">
      <w:pPr>
        <w:pStyle w:val="a5"/>
        <w:wordWrap w:val="0"/>
        <w:ind w:left="720" w:firstLineChars="0" w:firstLine="0"/>
        <w:jc w:val="right"/>
        <w:rPr>
          <w:rFonts w:ascii="仿宋" w:eastAsia="仿宋" w:hAnsi="仿宋"/>
          <w:bCs/>
          <w:sz w:val="30"/>
          <w:szCs w:val="30"/>
        </w:rPr>
      </w:pPr>
      <w:r w:rsidRPr="00C0706F">
        <w:rPr>
          <w:rFonts w:ascii="仿宋" w:eastAsia="仿宋" w:hAnsi="仿宋" w:hint="eastAsia"/>
          <w:bCs/>
          <w:sz w:val="30"/>
          <w:szCs w:val="30"/>
        </w:rPr>
        <w:t xml:space="preserve">安保办 </w:t>
      </w:r>
      <w:r w:rsidRPr="00C0706F">
        <w:rPr>
          <w:rFonts w:ascii="仿宋" w:eastAsia="仿宋" w:hAnsi="仿宋"/>
          <w:bCs/>
          <w:sz w:val="30"/>
          <w:szCs w:val="30"/>
        </w:rPr>
        <w:t xml:space="preserve">      </w:t>
      </w:r>
    </w:p>
    <w:p w14:paraId="1E50D8EE" w14:textId="39D076BF" w:rsidR="00C0706F" w:rsidRPr="00C0706F" w:rsidRDefault="00C0706F" w:rsidP="00C0706F">
      <w:pPr>
        <w:pStyle w:val="a5"/>
        <w:wordWrap w:val="0"/>
        <w:ind w:left="720" w:firstLineChars="0" w:firstLine="0"/>
        <w:jc w:val="right"/>
        <w:rPr>
          <w:rFonts w:ascii="仿宋" w:eastAsia="仿宋" w:hAnsi="仿宋" w:hint="eastAsia"/>
          <w:bCs/>
          <w:color w:val="FF0000"/>
          <w:sz w:val="30"/>
          <w:szCs w:val="30"/>
        </w:rPr>
      </w:pPr>
      <w:r w:rsidRPr="00C0706F">
        <w:rPr>
          <w:rFonts w:ascii="仿宋" w:eastAsia="仿宋" w:hAnsi="仿宋" w:hint="eastAsia"/>
          <w:bCs/>
          <w:sz w:val="30"/>
          <w:szCs w:val="30"/>
        </w:rPr>
        <w:t>2</w:t>
      </w:r>
      <w:r w:rsidRPr="00C0706F">
        <w:rPr>
          <w:rFonts w:ascii="仿宋" w:eastAsia="仿宋" w:hAnsi="仿宋"/>
          <w:bCs/>
          <w:sz w:val="30"/>
          <w:szCs w:val="30"/>
        </w:rPr>
        <w:t>020</w:t>
      </w:r>
      <w:r w:rsidRPr="00C0706F">
        <w:rPr>
          <w:rFonts w:ascii="仿宋" w:eastAsia="仿宋" w:hAnsi="仿宋" w:hint="eastAsia"/>
          <w:bCs/>
          <w:sz w:val="30"/>
          <w:szCs w:val="30"/>
        </w:rPr>
        <w:t xml:space="preserve">年9月 </w:t>
      </w:r>
      <w:r w:rsidRPr="00C0706F">
        <w:rPr>
          <w:rFonts w:ascii="仿宋" w:eastAsia="仿宋" w:hAnsi="仿宋"/>
          <w:bCs/>
          <w:sz w:val="30"/>
          <w:szCs w:val="30"/>
        </w:rPr>
        <w:t xml:space="preserve">  </w:t>
      </w:r>
      <w:r w:rsidRPr="00C0706F">
        <w:rPr>
          <w:rFonts w:ascii="仿宋" w:eastAsia="仿宋" w:hAnsi="仿宋"/>
          <w:bCs/>
          <w:color w:val="FF0000"/>
          <w:sz w:val="30"/>
          <w:szCs w:val="30"/>
        </w:rPr>
        <w:t xml:space="preserve"> </w:t>
      </w:r>
    </w:p>
    <w:sectPr w:rsidR="00C0706F" w:rsidRPr="00C0706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3B7C84"/>
    <w:multiLevelType w:val="hybridMultilevel"/>
    <w:tmpl w:val="2B0CF6C4"/>
    <w:lvl w:ilvl="0" w:tplc="2E606E48">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FF10456"/>
    <w:multiLevelType w:val="hybridMultilevel"/>
    <w:tmpl w:val="90605BD2"/>
    <w:lvl w:ilvl="0" w:tplc="0F4AD4E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4C7"/>
    <w:rsid w:val="00102BE9"/>
    <w:rsid w:val="0018037C"/>
    <w:rsid w:val="00266BA2"/>
    <w:rsid w:val="00313394"/>
    <w:rsid w:val="004A3285"/>
    <w:rsid w:val="004C44C7"/>
    <w:rsid w:val="006B7181"/>
    <w:rsid w:val="008B0B34"/>
    <w:rsid w:val="008E26ED"/>
    <w:rsid w:val="009738BB"/>
    <w:rsid w:val="00B146B7"/>
    <w:rsid w:val="00B666D4"/>
    <w:rsid w:val="00C0706F"/>
    <w:rsid w:val="00CE77A0"/>
    <w:rsid w:val="00D121A9"/>
    <w:rsid w:val="00D72546"/>
    <w:rsid w:val="00D943A7"/>
    <w:rsid w:val="00E419EB"/>
    <w:rsid w:val="00EA2A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68C55"/>
  <w15:chartTrackingRefBased/>
  <w15:docId w15:val="{D64CD347-BD58-4D4C-85D9-D9238FB68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44C7"/>
    <w:rPr>
      <w:color w:val="0563C1" w:themeColor="hyperlink"/>
      <w:u w:val="single"/>
    </w:rPr>
  </w:style>
  <w:style w:type="character" w:styleId="a4">
    <w:name w:val="Unresolved Mention"/>
    <w:basedOn w:val="a0"/>
    <w:uiPriority w:val="99"/>
    <w:semiHidden/>
    <w:unhideWhenUsed/>
    <w:rsid w:val="004C44C7"/>
    <w:rPr>
      <w:color w:val="605E5C"/>
      <w:shd w:val="clear" w:color="auto" w:fill="E1DFDD"/>
    </w:rPr>
  </w:style>
  <w:style w:type="paragraph" w:styleId="a5">
    <w:name w:val="List Paragraph"/>
    <w:basedOn w:val="a"/>
    <w:uiPriority w:val="34"/>
    <w:qFormat/>
    <w:rsid w:val="004C44C7"/>
    <w:pPr>
      <w:ind w:firstLineChars="200" w:firstLine="420"/>
    </w:pPr>
  </w:style>
  <w:style w:type="character" w:styleId="a6">
    <w:name w:val="FollowedHyperlink"/>
    <w:basedOn w:val="a0"/>
    <w:uiPriority w:val="99"/>
    <w:semiHidden/>
    <w:unhideWhenUsed/>
    <w:rsid w:val="004C44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pay.ahzwfw.gov.c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4</Pages>
  <Words>54</Words>
  <Characters>309</Characters>
  <Application>Microsoft Office Word</Application>
  <DocSecurity>0</DocSecurity>
  <Lines>2</Lines>
  <Paragraphs>1</Paragraphs>
  <ScaleCrop>false</ScaleCrop>
  <Company/>
  <LinksUpToDate>false</LinksUpToDate>
  <CharactersWithSpaces>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YH 张</cp:lastModifiedBy>
  <cp:revision>15</cp:revision>
  <dcterms:created xsi:type="dcterms:W3CDTF">2020-09-04T05:30:00Z</dcterms:created>
  <dcterms:modified xsi:type="dcterms:W3CDTF">2020-09-08T00:23:00Z</dcterms:modified>
</cp:coreProperties>
</file>