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黑体" w:hAnsi="黑体" w:eastAsia="黑体" w:cs="Times New Roman"/>
          <w:bCs/>
          <w:sz w:val="28"/>
          <w:szCs w:val="28"/>
        </w:rPr>
        <w:t>附件</w:t>
      </w:r>
      <w:r>
        <w:rPr>
          <w:rFonts w:ascii="Times New Roman" w:hAnsi="Times New Roman" w:eastAsia="仿宋" w:cs="Times New Roman"/>
          <w:bCs/>
          <w:sz w:val="28"/>
          <w:szCs w:val="28"/>
        </w:rPr>
        <w:t>2</w:t>
      </w:r>
    </w:p>
    <w:p>
      <w:pPr>
        <w:jc w:val="center"/>
        <w:rPr>
          <w:rFonts w:ascii="方正小标宋简体" w:hAnsi="Times New Roman" w:eastAsia="方正小标宋简体" w:cs="Times New Roman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</w:rPr>
        <w:t>“新型基础软件及生态”重点专项</w:t>
      </w:r>
      <w:r>
        <w:rPr>
          <w:rFonts w:ascii="方正小标宋简体" w:hAnsi="Times New Roman" w:eastAsia="方正小标宋简体" w:cs="Times New Roman"/>
          <w:sz w:val="36"/>
          <w:szCs w:val="36"/>
        </w:rPr>
        <w:t>专家推荐表</w:t>
      </w:r>
    </w:p>
    <w:p>
      <w:pPr>
        <w:wordWrap w:val="0"/>
        <w:jc w:val="right"/>
        <w:rPr>
          <w:rFonts w:ascii="Times New Roman" w:hAnsi="Times New Roman" w:eastAsia="仿宋_GB2312" w:cs="Times New Roman"/>
          <w:b/>
          <w:szCs w:val="21"/>
        </w:rPr>
      </w:pPr>
    </w:p>
    <w:p>
      <w:pPr>
        <w:jc w:val="right"/>
        <w:rPr>
          <w:rFonts w:ascii="Times New Roman" w:hAnsi="Times New Roman" w:eastAsia="仿宋_GB2312" w:cs="Times New Roman"/>
          <w:b/>
          <w:szCs w:val="21"/>
        </w:rPr>
      </w:pPr>
      <w:r>
        <w:rPr>
          <w:rFonts w:hint="eastAsia" w:ascii="Times New Roman" w:hAnsi="Times New Roman" w:eastAsia="仿宋_GB2312" w:cs="Times New Roman"/>
          <w:b/>
          <w:szCs w:val="21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szCs w:val="21"/>
        </w:rPr>
        <w:t xml:space="preserve">  </w:t>
      </w:r>
    </w:p>
    <w:tbl>
      <w:tblPr>
        <w:tblStyle w:val="17"/>
        <w:tblW w:w="15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840"/>
        <w:gridCol w:w="1367"/>
        <w:gridCol w:w="1417"/>
        <w:gridCol w:w="1134"/>
        <w:gridCol w:w="709"/>
        <w:gridCol w:w="1160"/>
        <w:gridCol w:w="1559"/>
        <w:gridCol w:w="1701"/>
        <w:gridCol w:w="2268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序号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姓名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工作单位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在职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专业领域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手机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邮箱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lang w:eastAsia="zh-CN"/>
              </w:rPr>
              <w:t>细分专业方向</w:t>
            </w:r>
            <w:r>
              <w:rPr>
                <w:rFonts w:hint="eastAsia" w:ascii="Times New Roman" w:hAnsi="Times New Roman" w:eastAsia="仿宋_GB2312" w:cs="Times New Roman"/>
                <w:b/>
                <w:bCs/>
              </w:rPr>
              <w:t>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lang w:eastAsia="zh-CN"/>
              </w:rPr>
              <w:t>细分专业方向</w:t>
            </w:r>
            <w:r>
              <w:rPr>
                <w:rFonts w:hint="eastAsia" w:ascii="Times New Roman" w:hAnsi="Times New Roman" w:eastAsia="仿宋_GB2312" w:cs="Times New Roman"/>
                <w:b/>
                <w:bCs/>
              </w:rPr>
              <w:t>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lang w:eastAsia="zh-CN"/>
              </w:rPr>
              <w:t>细分专业方向</w:t>
            </w:r>
            <w:r>
              <w:rPr>
                <w:rFonts w:hint="eastAsia" w:ascii="Times New Roman" w:hAnsi="Times New Roman" w:eastAsia="仿宋_GB2312" w:cs="Times New Roman"/>
                <w:b/>
                <w:bCs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张三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***研究院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人工智能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***@</w:t>
            </w:r>
            <w:r>
              <w:rPr>
                <w:rFonts w:hint="eastAsia" w:ascii="Times New Roman" w:hAnsi="Times New Roman" w:eastAsia="仿宋_GB2312" w:cs="Times New Roman"/>
              </w:rPr>
              <w:t>**</w:t>
            </w:r>
            <w:r>
              <w:rPr>
                <w:rFonts w:ascii="Times New Roman" w:hAnsi="Times New Roman" w:eastAsia="仿宋_GB2312" w:cs="Times New Roman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李四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**有限公司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云计算与大数据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***@</w:t>
            </w:r>
            <w:r>
              <w:rPr>
                <w:rFonts w:hint="eastAsia" w:ascii="Times New Roman" w:hAnsi="Times New Roman" w:eastAsia="仿宋_GB2312" w:cs="Times New Roman"/>
              </w:rPr>
              <w:t>**</w:t>
            </w:r>
            <w:r>
              <w:rPr>
                <w:rFonts w:ascii="Times New Roman" w:hAnsi="Times New Roman" w:eastAsia="仿宋_GB2312" w:cs="Times New Roman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1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2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</w:tbl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</w:rPr>
      </w:pPr>
    </w:p>
    <w:p>
      <w:pPr>
        <w:adjustRightInd w:val="0"/>
        <w:snapToGrid w:val="0"/>
        <w:spacing w:line="360" w:lineRule="auto"/>
        <w:ind w:left="987" w:leftChars="-2" w:hanging="991" w:hangingChars="472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注</w:t>
      </w:r>
      <w:r>
        <w:rPr>
          <w:rFonts w:hint="eastAsia" w:ascii="Times New Roman" w:hAnsi="Times New Roman" w:eastAsia="仿宋_GB2312" w:cs="Times New Roman"/>
        </w:rPr>
        <w:t xml:space="preserve">：1. </w:t>
      </w:r>
      <w:r>
        <w:rPr>
          <w:rFonts w:ascii="Times New Roman" w:hAnsi="Times New Roman" w:eastAsia="仿宋_GB2312" w:cs="Times New Roman"/>
        </w:rPr>
        <w:t>工作单位：应填写规范全称。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>2. 是否在库专家：指具有国家科技管理信息系统专家库专家身份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 xml:space="preserve">3. </w:t>
      </w:r>
      <w:r>
        <w:rPr>
          <w:rFonts w:hint="eastAsia" w:ascii="Times New Roman" w:hAnsi="Times New Roman" w:eastAsia="仿宋_GB2312" w:cs="Times New Roman"/>
          <w:lang w:eastAsia="zh-CN"/>
        </w:rPr>
        <w:t>细分专业方向</w:t>
      </w:r>
      <w:r>
        <w:rPr>
          <w:rFonts w:ascii="Times New Roman" w:hAnsi="Times New Roman" w:eastAsia="仿宋_GB2312" w:cs="Times New Roman"/>
        </w:rPr>
        <w:t>：应从</w:t>
      </w:r>
      <w:r>
        <w:rPr>
          <w:rFonts w:hint="eastAsia" w:ascii="Times New Roman" w:hAnsi="Times New Roman" w:eastAsia="仿宋_GB2312" w:cs="Times New Roman"/>
        </w:rPr>
        <w:t>可选</w:t>
      </w:r>
      <w:r>
        <w:rPr>
          <w:rFonts w:ascii="Times New Roman" w:hAnsi="Times New Roman" w:eastAsia="仿宋_GB2312" w:cs="Times New Roman"/>
        </w:rPr>
        <w:t>类别中选择，最多选填3项；</w:t>
      </w:r>
      <w:r>
        <w:rPr>
          <w:rFonts w:hint="eastAsia" w:ascii="Times New Roman" w:hAnsi="Times New Roman" w:eastAsia="仿宋_GB2312" w:cs="Times New Roman"/>
          <w:lang w:eastAsia="zh-CN"/>
        </w:rPr>
        <w:t>细分专业方向</w:t>
      </w:r>
      <w:r>
        <w:rPr>
          <w:rFonts w:ascii="Times New Roman" w:hAnsi="Times New Roman" w:eastAsia="仿宋_GB2312" w:cs="Times New Roman"/>
        </w:rPr>
        <w:t>应填写规范。</w:t>
      </w:r>
    </w:p>
    <w:p>
      <w:pPr>
        <w:adjustRightInd w:val="0"/>
        <w:snapToGrid w:val="0"/>
        <w:spacing w:line="360" w:lineRule="auto"/>
        <w:ind w:left="426" w:leftChars="198" w:hanging="10" w:hangingChars="5"/>
        <w:rPr>
          <w:rFonts w:hint="eastAsia"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 xml:space="preserve">4. </w:t>
      </w:r>
      <w:r>
        <w:rPr>
          <w:rFonts w:ascii="Times New Roman" w:hAnsi="Times New Roman" w:eastAsia="仿宋_GB2312" w:cs="Times New Roman"/>
        </w:rPr>
        <w:t>可选的</w:t>
      </w:r>
      <w:r>
        <w:rPr>
          <w:rFonts w:hint="eastAsia" w:ascii="Times New Roman" w:hAnsi="Times New Roman" w:eastAsia="仿宋_GB2312" w:cs="Times New Roman"/>
          <w:lang w:eastAsia="zh-CN"/>
        </w:rPr>
        <w:t>细分专业方向</w:t>
      </w:r>
      <w:r>
        <w:rPr>
          <w:rFonts w:ascii="Times New Roman" w:hAnsi="Times New Roman" w:eastAsia="仿宋_GB2312" w:cs="Times New Roman"/>
        </w:rPr>
        <w:t>包括：</w:t>
      </w:r>
      <w:r>
        <w:rPr>
          <w:rFonts w:hint="eastAsia" w:ascii="Times New Roman" w:hAnsi="Times New Roman" w:eastAsia="仿宋_GB2312" w:cs="Times New Roman"/>
        </w:rPr>
        <w:t>操作系统、数据库、智能体、大模型、安全可信智能系统、软件开发环境、泛在系统平台、前沿算法与工具软件、开源软件生态。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800AF5-16B7-40ED-AB4B-27D1AA8EA1C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31C881CD-D978-4B9F-9347-DF48402925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D459EB5-FC11-41D0-8211-528DC1EF919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7FB3854-CE93-4B18-A46D-2873791206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E6"/>
    <w:rsid w:val="0005134C"/>
    <w:rsid w:val="00083B1C"/>
    <w:rsid w:val="00101254"/>
    <w:rsid w:val="00107870"/>
    <w:rsid w:val="00120D1C"/>
    <w:rsid w:val="00125B39"/>
    <w:rsid w:val="00156ECA"/>
    <w:rsid w:val="00175EB6"/>
    <w:rsid w:val="00190D31"/>
    <w:rsid w:val="00300E7C"/>
    <w:rsid w:val="00303152"/>
    <w:rsid w:val="00387977"/>
    <w:rsid w:val="003A720E"/>
    <w:rsid w:val="004042B2"/>
    <w:rsid w:val="00424495"/>
    <w:rsid w:val="00473AF0"/>
    <w:rsid w:val="004F19D8"/>
    <w:rsid w:val="00562AC7"/>
    <w:rsid w:val="005818BE"/>
    <w:rsid w:val="006570CB"/>
    <w:rsid w:val="006B7FB1"/>
    <w:rsid w:val="007F2057"/>
    <w:rsid w:val="0085462E"/>
    <w:rsid w:val="00874350"/>
    <w:rsid w:val="0087681F"/>
    <w:rsid w:val="00877FEA"/>
    <w:rsid w:val="00933A13"/>
    <w:rsid w:val="00972C50"/>
    <w:rsid w:val="009E222A"/>
    <w:rsid w:val="00A402E6"/>
    <w:rsid w:val="00A564C4"/>
    <w:rsid w:val="00B1061A"/>
    <w:rsid w:val="00B719E4"/>
    <w:rsid w:val="00B90241"/>
    <w:rsid w:val="00BA686B"/>
    <w:rsid w:val="00BE6E0C"/>
    <w:rsid w:val="00C2142D"/>
    <w:rsid w:val="00C75803"/>
    <w:rsid w:val="00CD7457"/>
    <w:rsid w:val="00CF77AA"/>
    <w:rsid w:val="00D62865"/>
    <w:rsid w:val="00D67DCC"/>
    <w:rsid w:val="00DC7562"/>
    <w:rsid w:val="00DF24D1"/>
    <w:rsid w:val="00DF5E4A"/>
    <w:rsid w:val="00E17D1B"/>
    <w:rsid w:val="00E71018"/>
    <w:rsid w:val="00E73A10"/>
    <w:rsid w:val="00EB5DE9"/>
    <w:rsid w:val="00F21923"/>
    <w:rsid w:val="00F312BC"/>
    <w:rsid w:val="00FB2877"/>
    <w:rsid w:val="00FD661B"/>
    <w:rsid w:val="00FF12BD"/>
    <w:rsid w:val="031E337B"/>
    <w:rsid w:val="03E94075"/>
    <w:rsid w:val="061845DD"/>
    <w:rsid w:val="06D0266B"/>
    <w:rsid w:val="08670714"/>
    <w:rsid w:val="0EE428AF"/>
    <w:rsid w:val="0FA321DB"/>
    <w:rsid w:val="110034B4"/>
    <w:rsid w:val="122A1209"/>
    <w:rsid w:val="1B9F3C67"/>
    <w:rsid w:val="1EC02FC5"/>
    <w:rsid w:val="2D6C7F6D"/>
    <w:rsid w:val="2F940650"/>
    <w:rsid w:val="3AED1EAA"/>
    <w:rsid w:val="3B5C5B21"/>
    <w:rsid w:val="3E756985"/>
    <w:rsid w:val="48FE1742"/>
    <w:rsid w:val="49A90C47"/>
    <w:rsid w:val="57B81382"/>
    <w:rsid w:val="5B4C5307"/>
    <w:rsid w:val="657024F8"/>
    <w:rsid w:val="677A00C4"/>
    <w:rsid w:val="6DA6027F"/>
    <w:rsid w:val="6ED338CF"/>
    <w:rsid w:val="75776C10"/>
    <w:rsid w:val="769707BE"/>
    <w:rsid w:val="7F80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2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0"/>
    </w:rPr>
  </w:style>
  <w:style w:type="paragraph" w:styleId="12">
    <w:name w:val="Date"/>
    <w:basedOn w:val="1"/>
    <w:next w:val="1"/>
    <w:link w:val="38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日期 字符"/>
    <w:basedOn w:val="18"/>
    <w:link w:val="12"/>
    <w:semiHidden/>
    <w:qFormat/>
    <w:uiPriority w:val="99"/>
  </w:style>
  <w:style w:type="character" w:customStyle="1" w:styleId="39">
    <w:name w:val="页眉 字符"/>
    <w:basedOn w:val="18"/>
    <w:link w:val="14"/>
    <w:qFormat/>
    <w:uiPriority w:val="99"/>
    <w:rPr>
      <w:kern w:val="2"/>
      <w:sz w:val="18"/>
      <w:szCs w:val="18"/>
    </w:rPr>
  </w:style>
  <w:style w:type="character" w:customStyle="1" w:styleId="40">
    <w:name w:val="页脚 字符"/>
    <w:basedOn w:val="18"/>
    <w:link w:val="13"/>
    <w:qFormat/>
    <w:uiPriority w:val="99"/>
    <w:rPr>
      <w:kern w:val="2"/>
      <w:sz w:val="18"/>
      <w:szCs w:val="18"/>
    </w:rPr>
  </w:style>
  <w:style w:type="character" w:customStyle="1" w:styleId="41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正文文本 字符"/>
    <w:basedOn w:val="18"/>
    <w:link w:val="11"/>
    <w:qFormat/>
    <w:uiPriority w:val="99"/>
    <w:rPr>
      <w:rFonts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b5f3b3d8-c299-4a5c-9c84-8840c1516b7d</errorID>
      <errorWord>*</errorWord>
      <group>L1_Punc</group>
      <groupName>标点问题</groupName>
      <ability>L2_Punc_CN</ability>
      <abilityName>标点符号问题</abilityName>
      <candidateList/>
      <explain/>
      <paraID>22192A63</paraID>
      <start>0</start>
      <end>1</end>
      <status>unmodified</status>
      <modifiedWord/>
      <trackRevisions>false</trackRevisions>
    </reviewItem>
    <reviewItem>
      <errorID>d183af26-ff78-4fbe-b901-7c963c1dc869</errorID>
      <errorWord>*</errorWord>
      <group>L1_Punc</group>
      <groupName>标点问题</groupName>
      <ability>L2_Punc_CN</ability>
      <abilityName>标点符号问题</abilityName>
      <candidateList/>
      <explain/>
      <paraID>4760C03D</paraID>
      <start>0</start>
      <end>1</end>
      <status>unmodified</status>
      <modifiedWord/>
      <trackRevisions>false</trackRevisions>
    </reviewItem>
    <reviewItem>
      <errorID>5b444197-1cf2-4960-82db-1db420a7a6c2</errorID>
      <errorWord>*</errorWord>
      <group>L1_Punc</group>
      <groupName>标点问题</groupName>
      <ability>L2_Punc_CN</ability>
      <abilityName>标点符号问题</abilityName>
      <candidateList/>
      <explain/>
      <paraID>20FA17A6</paraID>
      <start>0</start>
      <end>1</end>
      <status>unmodified</status>
      <modifiedWord/>
      <trackRevisions>false</trackRevisions>
    </reviewItem>
    <reviewItem>
      <errorID>1e144e52-3850-4b6c-8cba-46f2745c2d8e</errorID>
      <errorWord>*</errorWord>
      <group>L1_Punc</group>
      <groupName>标点问题</groupName>
      <ability>L2_Punc_CN</ability>
      <abilityName>标点符号问题</abilityName>
      <candidateList/>
      <explain/>
      <paraID>1A8DD644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46347a-e7ac-44ec-a188-ca042a0afc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2835</Words>
  <Characters>3348</Characters>
  <Lines>27</Lines>
  <Paragraphs>7</Paragraphs>
  <TotalTime>46</TotalTime>
  <ScaleCrop>false</ScaleCrop>
  <LinksUpToDate>false</LinksUpToDate>
  <CharactersWithSpaces>3401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2026-09-23T06:49:00Z</dcterms:created>
  <dc:creator>bo lin</dc:creator>
  <cp:lastModifiedBy>吕冬梅</cp:lastModifiedBy>
  <cp:lastPrinted>2026-09-24T00:57:00Z</cp:lastPrinted>
  <dcterms:modified xsi:type="dcterms:W3CDTF">2026-09-24T02:05:21Z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eyJoZGlkIjoiZjYyNzI2NGFjNDU0OWY0Y2M5NTY5NDBlNDZmYzdjYWIiLCJ1c2VySWQiOiIzMjUwMzYwNDIifQ==</vt:lpwstr>
  </property>
  <property fmtid="{D5CDD505-2E9C-101B-9397-08002B2CF9AE}" pid="3" name="KSOProductBuildVer">
    <vt:lpwstr>2052-11.8.2.12119</vt:lpwstr>
  </property>
  <property fmtid="{D5CDD505-2E9C-101B-9397-08002B2CF9AE}" pid="4" name="ICV">
    <vt:lpwstr>6A072F23CAE7452CA6E405928EB815F4</vt:lpwstr>
  </property>
</Properties>
</file>