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23234">
      <w:pPr>
        <w:pStyle w:val="11"/>
        <w:jc w:val="center"/>
        <w:rPr>
          <w:rFonts w:ascii="Times New Roman" w:hAnsi="Times New Roman" w:cs="Calibri"/>
          <w:b/>
          <w:color w:val="auto"/>
          <w:sz w:val="44"/>
          <w:szCs w:val="44"/>
        </w:rPr>
      </w:pPr>
      <w:r>
        <w:rPr>
          <w:rFonts w:hint="eastAsia" w:ascii="Times New Roman" w:hAnsi="Times New Roman" w:cs="Calibri"/>
          <w:b/>
          <w:color w:val="auto"/>
          <w:sz w:val="44"/>
          <w:szCs w:val="44"/>
        </w:rPr>
        <w:t>合同变更协议</w:t>
      </w:r>
    </w:p>
    <w:p w14:paraId="4B9A7DCA">
      <w:pPr>
        <w:pStyle w:val="11"/>
        <w:rPr>
          <w:rFonts w:ascii="Times New Roman" w:hAnsi="Times New Roman" w:cs="Calibri"/>
          <w:color w:val="auto"/>
        </w:rPr>
      </w:pPr>
    </w:p>
    <w:p w14:paraId="75E44C1D">
      <w:pPr>
        <w:pStyle w:val="11"/>
        <w:rPr>
          <w:rFonts w:ascii="Times New Roman" w:hAnsi="Times New Roman" w:cs="Calibri"/>
          <w:color w:val="auto"/>
        </w:rPr>
      </w:pPr>
      <w:r>
        <w:rPr>
          <w:rFonts w:hint="eastAsia" w:ascii="Times New Roman" w:hAnsi="Times New Roman" w:cs="Calibri"/>
          <w:color w:val="auto"/>
        </w:rPr>
        <w:t>甲</w:t>
      </w:r>
      <w:r>
        <w:rPr>
          <w:rFonts w:ascii="Times New Roman" w:hAnsi="Times New Roman" w:cs="Calibri"/>
          <w:color w:val="auto"/>
        </w:rPr>
        <w:t>方（</w:t>
      </w:r>
      <w:r>
        <w:rPr>
          <w:rFonts w:hint="eastAsia" w:ascii="Times New Roman" w:hAnsi="Times New Roman" w:cs="Calibri"/>
          <w:color w:val="auto"/>
        </w:rPr>
        <w:t>买方）</w:t>
      </w:r>
      <w:r>
        <w:rPr>
          <w:rFonts w:ascii="Times New Roman" w:hAnsi="Times New Roman" w:cs="Calibri"/>
          <w:color w:val="auto"/>
        </w:rPr>
        <w:t>：</w:t>
      </w:r>
      <w:r>
        <w:rPr>
          <w:rFonts w:hint="eastAsia" w:ascii="Times New Roman" w:hAnsi="Times New Roman" w:cs="Calibri"/>
          <w:color w:val="auto"/>
        </w:rPr>
        <w:t xml:space="preserve"> </w:t>
      </w:r>
    </w:p>
    <w:p w14:paraId="188B11EA">
      <w:pPr>
        <w:pStyle w:val="11"/>
        <w:rPr>
          <w:rFonts w:ascii="Times New Roman" w:hAnsi="Times New Roman"/>
          <w:color w:val="auto"/>
          <w:sz w:val="22"/>
          <w:szCs w:val="22"/>
        </w:rPr>
      </w:pPr>
      <w:r>
        <w:rPr>
          <w:rFonts w:hint="eastAsia" w:ascii="Times New Roman" w:hAnsi="Times New Roman"/>
          <w:color w:val="auto"/>
        </w:rPr>
        <w:t>乙方（卖方）：</w:t>
      </w:r>
      <w:r>
        <w:rPr>
          <w:rFonts w:ascii="Times New Roman" w:hAnsi="Times New Roman"/>
          <w:color w:val="auto"/>
          <w:sz w:val="22"/>
          <w:szCs w:val="22"/>
        </w:rPr>
        <w:t xml:space="preserve">   </w:t>
      </w:r>
    </w:p>
    <w:p w14:paraId="3619A741">
      <w:pPr>
        <w:pStyle w:val="11"/>
        <w:rPr>
          <w:rFonts w:ascii="Times New Roman" w:hAnsi="Times New Roman"/>
          <w:color w:val="auto"/>
          <w:sz w:val="22"/>
          <w:szCs w:val="22"/>
        </w:rPr>
      </w:pPr>
    </w:p>
    <w:p w14:paraId="20AE6C10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甲方与乙方于____年____月____日签订________合同（以下简称 “原合同”），合同编号________，合同金额：人民币金额（大写）____________（¥______元）。</w:t>
      </w:r>
    </w:p>
    <w:p w14:paraId="12DAC7C7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hint="eastAsia" w:ascii="Arial" w:hAnsi="Arial" w:cs="Arial"/>
          <w:color w:val="000000"/>
          <w:kern w:val="0"/>
          <w:sz w:val="24"/>
          <w:szCs w:val="24"/>
        </w:rPr>
        <w:t>第一条 原合同条款变更内容</w:t>
      </w:r>
    </w:p>
    <w:p w14:paraId="5E42C5ED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由于____________原因，甲乙双方经过平等协商，在真实、充分表达各自意愿的基础上，对原合同做出如下变更，并由双方共同遵守。</w:t>
      </w:r>
      <w:r>
        <w:rPr>
          <w:rFonts w:hint="eastAsia" w:ascii="Arial" w:hAnsi="Arial" w:cs="Arial"/>
          <w:color w:val="000000"/>
          <w:kern w:val="0"/>
          <w:sz w:val="24"/>
          <w:szCs w:val="24"/>
        </w:rPr>
        <w:t>事由佐证材料见附件 《变更事由说明》）</w:t>
      </w:r>
    </w:p>
    <w:p w14:paraId="259D0D34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1、原合同条款________________；现修改为：________________</w:t>
      </w:r>
    </w:p>
    <w:p w14:paraId="2DA02397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2、原合同条款________________；现修改为：________________</w:t>
      </w:r>
    </w:p>
    <w:p w14:paraId="1CBBBE19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hint="eastAsia" w:ascii="Arial" w:hAnsi="Arial" w:cs="Arial"/>
          <w:color w:val="000000"/>
          <w:kern w:val="0"/>
          <w:sz w:val="24"/>
          <w:szCs w:val="24"/>
        </w:rPr>
        <w:t>……</w:t>
      </w:r>
    </w:p>
    <w:p w14:paraId="0E5E258E">
      <w:pPr>
        <w:widowControl/>
        <w:spacing w:line="360" w:lineRule="atLeast"/>
        <w:jc w:val="left"/>
        <w:outlineLvl w:val="2"/>
        <w:rPr>
          <w:rFonts w:ascii="Arial" w:hAnsi="Arial" w:cs="Arial"/>
          <w:color w:val="000000"/>
          <w:kern w:val="0"/>
          <w:sz w:val="24"/>
          <w:szCs w:val="24"/>
        </w:rPr>
      </w:pPr>
    </w:p>
    <w:p w14:paraId="49C33B50">
      <w:pPr>
        <w:widowControl/>
        <w:spacing w:line="360" w:lineRule="atLeast"/>
        <w:jc w:val="left"/>
        <w:outlineLvl w:val="2"/>
        <w:rPr>
          <w:rFonts w:ascii="Arial" w:hAnsi="Arial" w:cs="Arial"/>
          <w:b/>
          <w:color w:val="000000"/>
          <w:kern w:val="0"/>
          <w:sz w:val="24"/>
          <w:szCs w:val="24"/>
        </w:rPr>
      </w:pPr>
      <w:r>
        <w:rPr>
          <w:rFonts w:hint="eastAsia" w:ascii="Arial" w:hAnsi="Arial" w:cs="Arial"/>
          <w:b/>
          <w:color w:val="000000"/>
          <w:kern w:val="0"/>
          <w:sz w:val="24"/>
          <w:szCs w:val="24"/>
        </w:rPr>
        <w:t>第二条 协议效力约定</w:t>
      </w:r>
    </w:p>
    <w:p w14:paraId="3A1A353C">
      <w:pPr>
        <w:widowControl/>
        <w:spacing w:line="360" w:lineRule="atLeast"/>
        <w:jc w:val="left"/>
        <w:outlineLvl w:val="2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hint="eastAsia" w:ascii="Arial" w:hAnsi="Arial" w:cs="Arial"/>
          <w:color w:val="000000"/>
          <w:kern w:val="0"/>
          <w:sz w:val="24"/>
          <w:szCs w:val="24"/>
        </w:rPr>
        <w:t>本《合同变更协议》为原合同不可分割的组成文件，与原合同具备同等法律效力；本协议约定内容与原合同约定不一致的，以本变更协议为准。</w:t>
      </w:r>
      <w:bookmarkStart w:id="0" w:name="_GoBack"/>
      <w:bookmarkEnd w:id="0"/>
    </w:p>
    <w:p w14:paraId="4440D56A">
      <w:pPr>
        <w:widowControl/>
        <w:spacing w:line="360" w:lineRule="atLeast"/>
        <w:jc w:val="left"/>
        <w:outlineLvl w:val="2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hint="eastAsia" w:ascii="Arial" w:hAnsi="Arial" w:cs="Arial"/>
          <w:color w:val="000000"/>
          <w:kern w:val="0"/>
          <w:sz w:val="24"/>
          <w:szCs w:val="24"/>
        </w:rPr>
        <w:t>除本协议明确修改、补充的条款外，原合同剩余全部条款、原合同附件（技术协议、报价单、需求方案等）均保持完整有效，对甲乙双方持续具备约束力。</w:t>
      </w:r>
    </w:p>
    <w:p w14:paraId="2DD1912F">
      <w:pPr>
        <w:widowControl/>
        <w:spacing w:line="360" w:lineRule="atLeast"/>
        <w:jc w:val="left"/>
        <w:outlineLvl w:val="2"/>
        <w:rPr>
          <w:rFonts w:ascii="Arial" w:hAnsi="Arial" w:cs="Arial"/>
          <w:color w:val="C00000"/>
          <w:kern w:val="0"/>
          <w:sz w:val="24"/>
          <w:szCs w:val="24"/>
        </w:rPr>
      </w:pPr>
    </w:p>
    <w:p w14:paraId="4C0C53C9">
      <w:pPr>
        <w:widowControl/>
        <w:spacing w:line="360" w:lineRule="atLeast"/>
        <w:jc w:val="left"/>
        <w:outlineLvl w:val="2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hint="eastAsia" w:ascii="Arial" w:hAnsi="Arial" w:cs="Arial"/>
          <w:color w:val="000000"/>
          <w:kern w:val="0"/>
          <w:sz w:val="24"/>
          <w:szCs w:val="24"/>
        </w:rPr>
        <w:t>本协议仅适用于原合同非实质性微调；经审核若本次变更属于调整标的、核心技术、总价、采购需求、核心工作量等实质性变更的，本协议自始无效，甲乙双方须重新完整履行政府采购 / 科研采购审批流程。</w:t>
      </w:r>
    </w:p>
    <w:p w14:paraId="2E4AE55B">
      <w:pPr>
        <w:widowControl/>
        <w:spacing w:line="360" w:lineRule="atLeast"/>
        <w:jc w:val="left"/>
        <w:outlineLvl w:val="2"/>
        <w:rPr>
          <w:rFonts w:ascii="Arial" w:hAnsi="Arial" w:cs="Arial"/>
          <w:color w:val="000000"/>
          <w:kern w:val="0"/>
          <w:sz w:val="24"/>
          <w:szCs w:val="24"/>
        </w:rPr>
      </w:pPr>
    </w:p>
    <w:p w14:paraId="47424EFD">
      <w:pPr>
        <w:widowControl/>
        <w:spacing w:line="360" w:lineRule="atLeast"/>
        <w:jc w:val="left"/>
        <w:outlineLvl w:val="2"/>
        <w:rPr>
          <w:rFonts w:ascii="Arial" w:hAnsi="Arial" w:cs="Arial"/>
          <w:b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color w:val="000000"/>
          <w:kern w:val="0"/>
          <w:sz w:val="24"/>
          <w:szCs w:val="24"/>
        </w:rPr>
        <w:t>课题负责人承诺</w:t>
      </w:r>
    </w:p>
    <w:p w14:paraId="0F10A296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课题负责人（甲方课题负责人：________，身份证号：________________）若本承诺内容与实际变更情况不符，课题负责人自愿承担由此产生的全部科研、财务、合规及相关法律责任。</w:t>
      </w:r>
    </w:p>
    <w:p w14:paraId="24516D85">
      <w:pPr>
        <w:widowControl/>
        <w:numPr>
          <w:ilvl w:val="255"/>
          <w:numId w:val="0"/>
        </w:numPr>
        <w:spacing w:line="360" w:lineRule="atLeast"/>
        <w:ind w:left="-360"/>
        <w:jc w:val="left"/>
        <w:rPr>
          <w:rFonts w:ascii="Arial" w:hAnsi="Arial" w:cs="Arial"/>
          <w:color w:val="000000"/>
          <w:kern w:val="0"/>
          <w:sz w:val="24"/>
          <w:szCs w:val="24"/>
        </w:rPr>
      </w:pPr>
    </w:p>
    <w:p w14:paraId="1478E2DE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 w:val="24"/>
          <w:szCs w:val="24"/>
        </w:rPr>
      </w:pPr>
    </w:p>
    <w:p w14:paraId="16AF8838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 w:val="24"/>
          <w:szCs w:val="24"/>
        </w:rPr>
      </w:pPr>
    </w:p>
    <w:p w14:paraId="3B76CC7E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甲乙双方应共同遵守本协议，因本协议引起的或与本协议有关的争议，双方应友好协商，协商不成的，向甲方所在地人民法院提起诉讼。</w:t>
      </w:r>
    </w:p>
    <w:p w14:paraId="3A7F3623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  <w:highlight w:val="yellow"/>
        </w:rPr>
        <w:t>本协议一式____份，甲方____份，乙方____份，经双方签字、盖章之日起生效，全部文本均具有同等法律效力。</w:t>
      </w:r>
    </w:p>
    <w:p w14:paraId="6AC8B3F5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 w:val="24"/>
          <w:szCs w:val="24"/>
        </w:rPr>
      </w:pPr>
    </w:p>
    <w:p w14:paraId="6A369459">
      <w:pPr>
        <w:pStyle w:val="11"/>
        <w:spacing w:before="156" w:beforeLines="50" w:after="156" w:afterLines="50"/>
        <w:rPr>
          <w:rFonts w:hAnsi="宋体"/>
          <w:color w:val="auto"/>
        </w:rPr>
      </w:pPr>
    </w:p>
    <w:tbl>
      <w:tblPr>
        <w:tblStyle w:val="7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5"/>
        <w:gridCol w:w="4475"/>
      </w:tblGrid>
      <w:tr w14:paraId="6CE9E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4475" w:type="dxa"/>
          </w:tcPr>
          <w:p w14:paraId="093A0066">
            <w:pPr>
              <w:pStyle w:val="11"/>
              <w:rPr>
                <w:rFonts w:hAnsi="宋体" w:cs="Calibri"/>
                <w:color w:val="auto"/>
                <w:sz w:val="22"/>
                <w:szCs w:val="22"/>
              </w:rPr>
            </w:pPr>
          </w:p>
          <w:p w14:paraId="6B45001D">
            <w:pPr>
              <w:pStyle w:val="11"/>
              <w:rPr>
                <w:rFonts w:hAnsi="宋体" w:cs="Calibri"/>
                <w:color w:val="auto"/>
                <w:sz w:val="22"/>
                <w:szCs w:val="22"/>
              </w:rPr>
            </w:pPr>
            <w:r>
              <w:rPr>
                <w:rFonts w:hint="eastAsia" w:hAnsi="宋体" w:cs="Calibri"/>
                <w:color w:val="auto"/>
                <w:sz w:val="22"/>
                <w:szCs w:val="22"/>
              </w:rPr>
              <w:t>甲</w:t>
            </w:r>
            <w:r>
              <w:rPr>
                <w:rFonts w:hAnsi="宋体" w:cs="Calibri"/>
                <w:color w:val="auto"/>
                <w:sz w:val="22"/>
                <w:szCs w:val="22"/>
              </w:rPr>
              <w:t>方：中国科学院合肥物质科学研究院</w:t>
            </w:r>
          </w:p>
          <w:p w14:paraId="519DF74B">
            <w:pPr>
              <w:pStyle w:val="11"/>
              <w:rPr>
                <w:rFonts w:hAnsi="宋体" w:cs="Calibri"/>
                <w:color w:val="auto"/>
                <w:sz w:val="22"/>
                <w:szCs w:val="22"/>
              </w:rPr>
            </w:pPr>
            <w:r>
              <w:rPr>
                <w:rFonts w:hAnsi="宋体" w:cs="Calibri"/>
                <w:color w:val="auto"/>
                <w:sz w:val="22"/>
                <w:szCs w:val="22"/>
              </w:rPr>
              <w:t>通讯地址：安徽省合肥市蜀山区蜀山湖路</w:t>
            </w:r>
          </w:p>
          <w:p w14:paraId="724988F8">
            <w:pPr>
              <w:pStyle w:val="11"/>
              <w:ind w:firstLine="1100" w:firstLineChars="500"/>
              <w:rPr>
                <w:rFonts w:hAnsi="宋体" w:cs="Calibri"/>
                <w:color w:val="auto"/>
                <w:sz w:val="22"/>
                <w:szCs w:val="22"/>
              </w:rPr>
            </w:pPr>
            <w:r>
              <w:rPr>
                <w:rFonts w:hAnsi="宋体" w:cs="Calibri"/>
                <w:color w:val="auto"/>
                <w:sz w:val="22"/>
                <w:szCs w:val="22"/>
              </w:rPr>
              <w:t>350号</w:t>
            </w:r>
          </w:p>
          <w:p w14:paraId="0E14897B">
            <w:pPr>
              <w:pStyle w:val="11"/>
              <w:rPr>
                <w:rFonts w:hAnsi="宋体" w:cs="Calibri"/>
                <w:color w:val="auto"/>
                <w:sz w:val="22"/>
                <w:szCs w:val="22"/>
              </w:rPr>
            </w:pPr>
            <w:r>
              <w:rPr>
                <w:rFonts w:hAnsi="宋体" w:cs="Calibri"/>
                <w:color w:val="auto"/>
                <w:sz w:val="22"/>
                <w:szCs w:val="22"/>
              </w:rPr>
              <w:t>电话：</w:t>
            </w:r>
          </w:p>
          <w:p w14:paraId="26352EB3">
            <w:pPr>
              <w:pStyle w:val="11"/>
              <w:rPr>
                <w:rFonts w:hAnsi="宋体" w:cs="Calibri"/>
                <w:color w:val="auto"/>
                <w:sz w:val="22"/>
                <w:szCs w:val="22"/>
              </w:rPr>
            </w:pPr>
            <w:r>
              <w:rPr>
                <w:rFonts w:hint="eastAsia" w:hAnsi="宋体" w:cs="Calibri"/>
                <w:color w:val="auto"/>
                <w:sz w:val="22"/>
                <w:szCs w:val="22"/>
                <w:lang w:val="en-US" w:eastAsia="zh-CN"/>
              </w:rPr>
              <w:t>课题负责人（签字）</w:t>
            </w:r>
            <w:r>
              <w:rPr>
                <w:rFonts w:hint="eastAsia" w:hAnsi="宋体" w:cs="Calibri"/>
                <w:color w:val="auto"/>
                <w:sz w:val="22"/>
                <w:szCs w:val="22"/>
              </w:rPr>
              <w:t>：</w:t>
            </w:r>
          </w:p>
          <w:p w14:paraId="104B6A14">
            <w:pPr>
              <w:pStyle w:val="11"/>
              <w:rPr>
                <w:rFonts w:hAnsi="宋体" w:cs="Calibri"/>
                <w:color w:val="auto"/>
                <w:sz w:val="22"/>
                <w:szCs w:val="22"/>
              </w:rPr>
            </w:pPr>
            <w:r>
              <w:rPr>
                <w:rFonts w:hAnsi="宋体" w:cs="Calibri"/>
                <w:color w:val="auto"/>
                <w:sz w:val="22"/>
                <w:szCs w:val="22"/>
              </w:rPr>
              <w:t>日期：</w:t>
            </w:r>
          </w:p>
        </w:tc>
        <w:tc>
          <w:tcPr>
            <w:tcW w:w="4475" w:type="dxa"/>
          </w:tcPr>
          <w:p w14:paraId="206EC20F">
            <w:pPr>
              <w:pStyle w:val="11"/>
              <w:rPr>
                <w:rFonts w:hAnsi="宋体" w:cs="Calibri"/>
                <w:color w:val="auto"/>
                <w:sz w:val="22"/>
                <w:szCs w:val="22"/>
              </w:rPr>
            </w:pPr>
          </w:p>
          <w:p w14:paraId="1485281B">
            <w:pPr>
              <w:pStyle w:val="11"/>
              <w:rPr>
                <w:rFonts w:hAnsi="宋体" w:cs="Calibri"/>
                <w:color w:val="auto"/>
                <w:sz w:val="22"/>
                <w:szCs w:val="22"/>
              </w:rPr>
            </w:pPr>
            <w:r>
              <w:rPr>
                <w:rFonts w:hint="eastAsia" w:hAnsi="宋体"/>
                <w:color w:val="auto"/>
                <w:sz w:val="22"/>
                <w:szCs w:val="22"/>
              </w:rPr>
              <w:t>乙</w:t>
            </w:r>
            <w:r>
              <w:rPr>
                <w:rFonts w:hAnsi="宋体" w:cs="Calibri"/>
                <w:color w:val="auto"/>
                <w:sz w:val="22"/>
                <w:szCs w:val="22"/>
              </w:rPr>
              <w:t>方：</w:t>
            </w:r>
          </w:p>
          <w:p w14:paraId="2174DCF8">
            <w:pPr>
              <w:pStyle w:val="11"/>
              <w:rPr>
                <w:rFonts w:hAnsi="宋体" w:cs="Calibri"/>
                <w:color w:val="auto"/>
                <w:sz w:val="22"/>
                <w:szCs w:val="22"/>
              </w:rPr>
            </w:pPr>
            <w:r>
              <w:rPr>
                <w:rFonts w:hAnsi="宋体" w:cs="Calibri"/>
                <w:color w:val="auto"/>
                <w:sz w:val="22"/>
                <w:szCs w:val="22"/>
              </w:rPr>
              <w:t xml:space="preserve">通讯地址： </w:t>
            </w:r>
          </w:p>
          <w:p w14:paraId="2B68B502">
            <w:pPr>
              <w:pStyle w:val="11"/>
              <w:rPr>
                <w:rFonts w:hAnsi="宋体" w:cs="Calibri"/>
                <w:color w:val="auto"/>
                <w:sz w:val="22"/>
                <w:szCs w:val="22"/>
              </w:rPr>
            </w:pPr>
            <w:r>
              <w:rPr>
                <w:rFonts w:hAnsi="宋体" w:cs="Calibri"/>
                <w:color w:val="auto"/>
                <w:sz w:val="22"/>
                <w:szCs w:val="22"/>
              </w:rPr>
              <w:t>电话：</w:t>
            </w:r>
          </w:p>
          <w:p w14:paraId="734977A7">
            <w:pPr>
              <w:pStyle w:val="11"/>
              <w:rPr>
                <w:rFonts w:hAnsi="宋体" w:cs="Calibri"/>
                <w:color w:val="auto"/>
                <w:sz w:val="22"/>
                <w:szCs w:val="22"/>
              </w:rPr>
            </w:pPr>
            <w:r>
              <w:rPr>
                <w:rFonts w:hint="eastAsia" w:hAnsi="宋体" w:cs="Calibri"/>
                <w:color w:val="auto"/>
                <w:sz w:val="22"/>
                <w:szCs w:val="22"/>
              </w:rPr>
              <w:t>联系</w:t>
            </w:r>
            <w:r>
              <w:rPr>
                <w:rFonts w:hAnsi="宋体" w:cs="Calibri"/>
                <w:color w:val="auto"/>
                <w:sz w:val="22"/>
                <w:szCs w:val="22"/>
              </w:rPr>
              <w:t>人：</w:t>
            </w:r>
          </w:p>
          <w:p w14:paraId="032CCA31">
            <w:pPr>
              <w:pStyle w:val="11"/>
              <w:rPr>
                <w:rFonts w:hAnsi="宋体" w:cs="Calibri"/>
                <w:color w:val="auto"/>
                <w:sz w:val="22"/>
                <w:szCs w:val="22"/>
              </w:rPr>
            </w:pPr>
            <w:r>
              <w:rPr>
                <w:rFonts w:hint="eastAsia" w:hAnsi="宋体" w:cs="Calibri"/>
                <w:color w:val="auto"/>
                <w:sz w:val="22"/>
                <w:szCs w:val="22"/>
              </w:rPr>
              <w:t xml:space="preserve">委托代理人： </w:t>
            </w:r>
          </w:p>
          <w:p w14:paraId="35CF2A48">
            <w:pPr>
              <w:pStyle w:val="11"/>
              <w:rPr>
                <w:rFonts w:hAnsi="宋体" w:cs="Calibri"/>
                <w:color w:val="auto"/>
                <w:sz w:val="22"/>
                <w:szCs w:val="22"/>
              </w:rPr>
            </w:pPr>
            <w:r>
              <w:rPr>
                <w:rFonts w:hAnsi="宋体" w:cs="Calibri"/>
                <w:color w:val="auto"/>
                <w:sz w:val="22"/>
                <w:szCs w:val="22"/>
              </w:rPr>
              <w:t>日期：</w:t>
            </w:r>
          </w:p>
        </w:tc>
      </w:tr>
    </w:tbl>
    <w:p w14:paraId="32A4224D">
      <w:r>
        <w:rPr>
          <w:rFonts w:hint="eastAsia"/>
        </w:rPr>
        <w:t>账号：                                     账号：</w:t>
      </w:r>
    </w:p>
    <w:p w14:paraId="5136E4EE">
      <w:r>
        <w:rPr>
          <w:rFonts w:hint="eastAsia"/>
        </w:rPr>
        <w:t>开户行：                                   开户行：</w:t>
      </w:r>
    </w:p>
    <w:p w14:paraId="0D1CCCF9">
      <w:r>
        <w:rPr>
          <w:rFonts w:hint="eastAsia"/>
        </w:rPr>
        <w:t>税号：                                     税号：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6FB"/>
    <w:rsid w:val="00003A22"/>
    <w:rsid w:val="00082879"/>
    <w:rsid w:val="00082C11"/>
    <w:rsid w:val="000E5127"/>
    <w:rsid w:val="001C635B"/>
    <w:rsid w:val="003D515B"/>
    <w:rsid w:val="004327ED"/>
    <w:rsid w:val="00490EF9"/>
    <w:rsid w:val="004E00E0"/>
    <w:rsid w:val="00536EC4"/>
    <w:rsid w:val="005B56FB"/>
    <w:rsid w:val="006B02CC"/>
    <w:rsid w:val="006F52D4"/>
    <w:rsid w:val="00774E3C"/>
    <w:rsid w:val="008613F8"/>
    <w:rsid w:val="00913F0A"/>
    <w:rsid w:val="00930B7B"/>
    <w:rsid w:val="00AB7491"/>
    <w:rsid w:val="00C77ACE"/>
    <w:rsid w:val="00F84C6D"/>
    <w:rsid w:val="00FC0953"/>
    <w:rsid w:val="00FF0266"/>
    <w:rsid w:val="0A5D3B7D"/>
    <w:rsid w:val="26777640"/>
    <w:rsid w:val="29D137E8"/>
    <w:rsid w:val="47FD47CD"/>
    <w:rsid w:val="5325232B"/>
    <w:rsid w:val="57C67FD7"/>
    <w:rsid w:val="5EBB1D95"/>
    <w:rsid w:val="6A825A4E"/>
    <w:rsid w:val="7D80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字符"/>
    <w:basedOn w:val="8"/>
    <w:link w:val="6"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12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标题 3 字符"/>
    <w:basedOn w:val="8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749</Words>
  <Characters>893</Characters>
  <Lines>7</Lines>
  <Paragraphs>2</Paragraphs>
  <TotalTime>5</TotalTime>
  <ScaleCrop>false</ScaleCrop>
  <LinksUpToDate>false</LinksUpToDate>
  <CharactersWithSpaces>1014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2026-07-03T01:55:00Z</dcterms:created>
  <dc:creator>鲍玲红</dc:creator>
  <cp:lastModifiedBy>鲍玲红</cp:lastModifiedBy>
  <dcterms:modified xsi:type="dcterms:W3CDTF">2026-07-16T08:49:46Z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eyJoZGlkIjoiYWUyZmRlMzIyNTdhNWM3Y2M2ZjU2ZGJhOWVhZDdkNjQiLCJ1c2VySWQiOiIxMjg4MDA1MDE3In0=</vt:lpwstr>
  </property>
  <property fmtid="{D5CDD505-2E9C-101B-9397-08002B2CF9AE}" pid="3" name="KSOProductBuildVer">
    <vt:lpwstr>2052-12.1.0.26895</vt:lpwstr>
  </property>
  <property fmtid="{D5CDD505-2E9C-101B-9397-08002B2CF9AE}" pid="4" name="ICV">
    <vt:lpwstr>B321477213994446970729969479B8E2_12</vt:lpwstr>
  </property>
</Properties>
</file>